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483F3" w14:textId="5D4228E1" w:rsidR="00FB60C6" w:rsidRPr="00FB60C6" w:rsidRDefault="008F3EDB" w:rsidP="009831CA">
      <w:pPr>
        <w:autoSpaceDE w:val="0"/>
        <w:autoSpaceDN w:val="0"/>
        <w:adjustRightInd w:val="0"/>
        <w:spacing w:after="0" w:line="240" w:lineRule="auto"/>
        <w:jc w:val="both"/>
        <w:rPr>
          <w:rFonts w:asciiTheme="majorBidi" w:hAnsiTheme="majorBidi" w:cstheme="majorBidi"/>
          <w:b/>
          <w:bCs/>
        </w:rPr>
      </w:pPr>
      <w:r>
        <w:rPr>
          <w:rFonts w:asciiTheme="majorBidi" w:hAnsiTheme="majorBidi" w:cstheme="majorBidi"/>
          <w:b/>
          <w:bCs/>
        </w:rPr>
        <w:t xml:space="preserve"> </w:t>
      </w:r>
      <w:proofErr w:type="spellStart"/>
      <w:r w:rsidR="009831CA" w:rsidRPr="009831CA">
        <w:rPr>
          <w:rFonts w:asciiTheme="majorBidi" w:hAnsiTheme="majorBidi" w:cstheme="majorBidi"/>
          <w:b/>
          <w:bCs/>
          <w:i/>
          <w:iCs/>
        </w:rPr>
        <w:t>Turkiye</w:t>
      </w:r>
      <w:proofErr w:type="spellEnd"/>
      <w:r w:rsidR="009831CA" w:rsidRPr="009831CA">
        <w:rPr>
          <w:rFonts w:asciiTheme="majorBidi" w:hAnsiTheme="majorBidi" w:cstheme="majorBidi"/>
          <w:b/>
          <w:bCs/>
          <w:i/>
          <w:iCs/>
        </w:rPr>
        <w:t xml:space="preserve"> </w:t>
      </w:r>
      <w:proofErr w:type="spellStart"/>
      <w:r w:rsidR="009831CA" w:rsidRPr="009831CA">
        <w:rPr>
          <w:rFonts w:asciiTheme="majorBidi" w:hAnsiTheme="majorBidi" w:cstheme="majorBidi"/>
          <w:b/>
          <w:bCs/>
          <w:i/>
          <w:iCs/>
        </w:rPr>
        <w:t>Klinikleri</w:t>
      </w:r>
      <w:proofErr w:type="spellEnd"/>
      <w:r w:rsidR="009831CA" w:rsidRPr="009831CA">
        <w:rPr>
          <w:rFonts w:asciiTheme="majorBidi" w:hAnsiTheme="majorBidi" w:cstheme="majorBidi"/>
          <w:b/>
          <w:bCs/>
          <w:i/>
          <w:iCs/>
        </w:rPr>
        <w:t xml:space="preserve"> Journal of Veterinary Sciences</w:t>
      </w:r>
      <w:r w:rsidR="00FB60C6">
        <w:rPr>
          <w:rFonts w:asciiTheme="majorBidi" w:hAnsiTheme="majorBidi" w:cstheme="majorBidi"/>
          <w:b/>
          <w:bCs/>
        </w:rPr>
        <w:t>, 202</w:t>
      </w:r>
      <w:r>
        <w:rPr>
          <w:rFonts w:asciiTheme="majorBidi" w:hAnsiTheme="majorBidi" w:cstheme="majorBidi"/>
          <w:b/>
          <w:bCs/>
        </w:rPr>
        <w:t>5</w:t>
      </w:r>
    </w:p>
    <w:p w14:paraId="78746F66" w14:textId="25E29FDB" w:rsidR="002A33B0" w:rsidRDefault="002A33B0" w:rsidP="00FA3A23">
      <w:pPr>
        <w:autoSpaceDE w:val="0"/>
        <w:autoSpaceDN w:val="0"/>
        <w:adjustRightInd w:val="0"/>
        <w:spacing w:after="0" w:line="240" w:lineRule="auto"/>
        <w:ind w:left="-567"/>
        <w:jc w:val="center"/>
        <w:rPr>
          <w:rFonts w:asciiTheme="majorBidi" w:hAnsiTheme="majorBidi" w:cstheme="majorBidi"/>
          <w:b/>
          <w:bCs/>
          <w:sz w:val="32"/>
          <w:szCs w:val="32"/>
        </w:rPr>
      </w:pPr>
    </w:p>
    <w:p w14:paraId="11FE497F" w14:textId="64118680" w:rsidR="00DB3D1C" w:rsidRDefault="009831CA" w:rsidP="009831CA">
      <w:pPr>
        <w:ind w:right="-279"/>
        <w:jc w:val="center"/>
        <w:rPr>
          <w:rFonts w:asciiTheme="majorBidi" w:hAnsiTheme="majorBidi" w:cstheme="majorBidi"/>
          <w:b/>
          <w:bCs/>
          <w:sz w:val="32"/>
          <w:szCs w:val="32"/>
          <w:rtl/>
        </w:rPr>
      </w:pPr>
      <w:r w:rsidRPr="009831CA">
        <w:rPr>
          <w:rFonts w:asciiTheme="majorBidi" w:hAnsiTheme="majorBidi" w:cstheme="majorBidi"/>
          <w:b/>
          <w:bCs/>
          <w:sz w:val="32"/>
          <w:szCs w:val="32"/>
        </w:rPr>
        <w:t>Prevalence of Subclinical Ketosis and Evaluation of Clinical</w:t>
      </w:r>
      <w:r>
        <w:rPr>
          <w:rFonts w:asciiTheme="majorBidi" w:hAnsiTheme="majorBidi" w:cstheme="majorBidi" w:hint="cs"/>
          <w:b/>
          <w:bCs/>
          <w:sz w:val="32"/>
          <w:szCs w:val="32"/>
          <w:rtl/>
        </w:rPr>
        <w:t xml:space="preserve"> </w:t>
      </w:r>
      <w:r w:rsidRPr="009831CA">
        <w:rPr>
          <w:rFonts w:asciiTheme="majorBidi" w:hAnsiTheme="majorBidi" w:cstheme="majorBidi"/>
          <w:b/>
          <w:bCs/>
          <w:sz w:val="32"/>
          <w:szCs w:val="32"/>
        </w:rPr>
        <w:t xml:space="preserve">Findings in Sheep from the </w:t>
      </w:r>
      <w:proofErr w:type="spellStart"/>
      <w:r w:rsidRPr="009831CA">
        <w:rPr>
          <w:rFonts w:asciiTheme="majorBidi" w:hAnsiTheme="majorBidi" w:cstheme="majorBidi"/>
          <w:b/>
          <w:bCs/>
          <w:sz w:val="32"/>
          <w:szCs w:val="32"/>
        </w:rPr>
        <w:t>Şanlıurfa</w:t>
      </w:r>
      <w:proofErr w:type="spellEnd"/>
      <w:r w:rsidRPr="009831CA">
        <w:rPr>
          <w:rFonts w:asciiTheme="majorBidi" w:hAnsiTheme="majorBidi" w:cstheme="majorBidi"/>
          <w:b/>
          <w:bCs/>
          <w:sz w:val="32"/>
          <w:szCs w:val="32"/>
        </w:rPr>
        <w:t xml:space="preserve"> Province:</w:t>
      </w:r>
      <w:r>
        <w:rPr>
          <w:rFonts w:asciiTheme="majorBidi" w:hAnsiTheme="majorBidi" w:cstheme="majorBidi" w:hint="cs"/>
          <w:b/>
          <w:bCs/>
          <w:sz w:val="32"/>
          <w:szCs w:val="32"/>
          <w:rtl/>
        </w:rPr>
        <w:t xml:space="preserve"> </w:t>
      </w:r>
      <w:r w:rsidRPr="009831CA">
        <w:rPr>
          <w:rFonts w:asciiTheme="majorBidi" w:hAnsiTheme="majorBidi" w:cstheme="majorBidi"/>
          <w:b/>
          <w:bCs/>
          <w:sz w:val="32"/>
          <w:szCs w:val="32"/>
        </w:rPr>
        <w:t>Cross-Sectional Study</w:t>
      </w:r>
    </w:p>
    <w:p w14:paraId="0F61CBEC" w14:textId="77777777" w:rsidR="009831CA" w:rsidRPr="009831CA" w:rsidRDefault="009831CA" w:rsidP="009831CA">
      <w:pPr>
        <w:ind w:right="-279"/>
        <w:jc w:val="center"/>
        <w:rPr>
          <w:rFonts w:asciiTheme="majorBidi" w:hAnsiTheme="majorBidi" w:cstheme="majorBidi"/>
          <w:b/>
          <w:bCs/>
          <w:sz w:val="32"/>
          <w:szCs w:val="32"/>
          <w:rtl/>
        </w:rPr>
      </w:pPr>
    </w:p>
    <w:p w14:paraId="3782B15D" w14:textId="35D8D408" w:rsidR="00CA1040" w:rsidRPr="00793145" w:rsidRDefault="009831CA" w:rsidP="009831CA">
      <w:pPr>
        <w:jc w:val="both"/>
        <w:rPr>
          <w:rFonts w:asciiTheme="majorBidi" w:hAnsiTheme="majorBidi" w:cstheme="majorBidi"/>
          <w:sz w:val="24"/>
          <w:szCs w:val="24"/>
        </w:rPr>
      </w:pPr>
      <w:r w:rsidRPr="009831CA">
        <w:rPr>
          <w:rFonts w:asciiTheme="majorBidi" w:hAnsiTheme="majorBidi" w:cstheme="majorBidi"/>
          <w:sz w:val="24"/>
          <w:szCs w:val="24"/>
        </w:rPr>
        <w:t xml:space="preserve">Bilal İLGİNOĞLU, </w:t>
      </w:r>
      <w:proofErr w:type="spellStart"/>
      <w:r w:rsidRPr="009831CA">
        <w:rPr>
          <w:rFonts w:asciiTheme="majorBidi" w:hAnsiTheme="majorBidi" w:cstheme="majorBidi"/>
          <w:sz w:val="24"/>
          <w:szCs w:val="24"/>
        </w:rPr>
        <w:t>Canberk</w:t>
      </w:r>
      <w:proofErr w:type="spellEnd"/>
      <w:r w:rsidRPr="009831CA">
        <w:rPr>
          <w:rFonts w:asciiTheme="majorBidi" w:hAnsiTheme="majorBidi" w:cstheme="majorBidi"/>
          <w:sz w:val="24"/>
          <w:szCs w:val="24"/>
        </w:rPr>
        <w:t xml:space="preserve"> </w:t>
      </w:r>
      <w:proofErr w:type="spellStart"/>
      <w:r w:rsidRPr="009831CA">
        <w:rPr>
          <w:rFonts w:asciiTheme="majorBidi" w:hAnsiTheme="majorBidi" w:cstheme="majorBidi"/>
          <w:sz w:val="24"/>
          <w:szCs w:val="24"/>
        </w:rPr>
        <w:t>BALIKÇIa</w:t>
      </w:r>
      <w:proofErr w:type="spellEnd"/>
    </w:p>
    <w:p w14:paraId="0FAC420A" w14:textId="5E6E41F0" w:rsidR="00CA1040" w:rsidRDefault="00CA1040" w:rsidP="00894EFE">
      <w:pPr>
        <w:jc w:val="both"/>
        <w:rPr>
          <w:rFonts w:asciiTheme="majorBidi" w:hAnsiTheme="majorBidi" w:cstheme="majorBidi"/>
          <w:sz w:val="24"/>
          <w:szCs w:val="24"/>
        </w:rPr>
      </w:pPr>
    </w:p>
    <w:p w14:paraId="58C5ACE9" w14:textId="77777777" w:rsidR="009831CA" w:rsidRDefault="009831CA" w:rsidP="008836C3">
      <w:pPr>
        <w:bidi/>
        <w:spacing w:line="360" w:lineRule="auto"/>
        <w:jc w:val="both"/>
        <w:rPr>
          <w:rFonts w:ascii="Arial" w:hAnsi="Arial" w:cs="B Mitra"/>
          <w:b/>
          <w:bCs/>
          <w:sz w:val="28"/>
          <w:szCs w:val="28"/>
          <w:rtl/>
        </w:rPr>
      </w:pPr>
      <w:r w:rsidRPr="009831CA">
        <w:rPr>
          <w:rFonts w:ascii="Arial" w:hAnsi="Arial" w:cs="B Mitra"/>
          <w:b/>
          <w:bCs/>
          <w:sz w:val="28"/>
          <w:szCs w:val="28"/>
          <w:rtl/>
        </w:rPr>
        <w:t>ش</w:t>
      </w:r>
      <w:r w:rsidRPr="009831CA">
        <w:rPr>
          <w:rFonts w:ascii="Arial" w:hAnsi="Arial" w:cs="B Mitra" w:hint="cs"/>
          <w:b/>
          <w:bCs/>
          <w:sz w:val="28"/>
          <w:szCs w:val="28"/>
          <w:rtl/>
        </w:rPr>
        <w:t>ی</w:t>
      </w:r>
      <w:r w:rsidRPr="009831CA">
        <w:rPr>
          <w:rFonts w:ascii="Arial" w:hAnsi="Arial" w:cs="B Mitra" w:hint="eastAsia"/>
          <w:b/>
          <w:bCs/>
          <w:sz w:val="28"/>
          <w:szCs w:val="28"/>
          <w:rtl/>
        </w:rPr>
        <w:t>وع</w:t>
      </w:r>
      <w:r w:rsidRPr="009831CA">
        <w:rPr>
          <w:rFonts w:ascii="Arial" w:hAnsi="Arial" w:cs="B Mitra"/>
          <w:b/>
          <w:bCs/>
          <w:sz w:val="28"/>
          <w:szCs w:val="28"/>
          <w:rtl/>
        </w:rPr>
        <w:t xml:space="preserve"> کتوز تحت بال</w:t>
      </w:r>
      <w:r w:rsidRPr="009831CA">
        <w:rPr>
          <w:rFonts w:ascii="Arial" w:hAnsi="Arial" w:cs="B Mitra" w:hint="cs"/>
          <w:b/>
          <w:bCs/>
          <w:sz w:val="28"/>
          <w:szCs w:val="28"/>
          <w:rtl/>
        </w:rPr>
        <w:t>ی</w:t>
      </w:r>
      <w:r w:rsidRPr="009831CA">
        <w:rPr>
          <w:rFonts w:ascii="Arial" w:hAnsi="Arial" w:cs="B Mitra" w:hint="eastAsia"/>
          <w:b/>
          <w:bCs/>
          <w:sz w:val="28"/>
          <w:szCs w:val="28"/>
          <w:rtl/>
        </w:rPr>
        <w:t>ن</w:t>
      </w:r>
      <w:r w:rsidRPr="009831CA">
        <w:rPr>
          <w:rFonts w:ascii="Arial" w:hAnsi="Arial" w:cs="B Mitra" w:hint="cs"/>
          <w:b/>
          <w:bCs/>
          <w:sz w:val="28"/>
          <w:szCs w:val="28"/>
          <w:rtl/>
        </w:rPr>
        <w:t>ی</w:t>
      </w:r>
      <w:r w:rsidRPr="009831CA">
        <w:rPr>
          <w:rFonts w:ascii="Arial" w:hAnsi="Arial" w:cs="B Mitra"/>
          <w:b/>
          <w:bCs/>
          <w:sz w:val="28"/>
          <w:szCs w:val="28"/>
          <w:rtl/>
        </w:rPr>
        <w:t xml:space="preserve"> و ارز</w:t>
      </w:r>
      <w:r w:rsidRPr="009831CA">
        <w:rPr>
          <w:rFonts w:ascii="Arial" w:hAnsi="Arial" w:cs="B Mitra" w:hint="cs"/>
          <w:b/>
          <w:bCs/>
          <w:sz w:val="28"/>
          <w:szCs w:val="28"/>
          <w:rtl/>
        </w:rPr>
        <w:t>ی</w:t>
      </w:r>
      <w:r w:rsidRPr="009831CA">
        <w:rPr>
          <w:rFonts w:ascii="Arial" w:hAnsi="Arial" w:cs="B Mitra" w:hint="eastAsia"/>
          <w:b/>
          <w:bCs/>
          <w:sz w:val="28"/>
          <w:szCs w:val="28"/>
          <w:rtl/>
        </w:rPr>
        <w:t>اب</w:t>
      </w:r>
      <w:r w:rsidRPr="009831CA">
        <w:rPr>
          <w:rFonts w:ascii="Arial" w:hAnsi="Arial" w:cs="B Mitra" w:hint="cs"/>
          <w:b/>
          <w:bCs/>
          <w:sz w:val="28"/>
          <w:szCs w:val="28"/>
          <w:rtl/>
        </w:rPr>
        <w:t>ی</w:t>
      </w:r>
      <w:r w:rsidRPr="009831CA">
        <w:rPr>
          <w:rFonts w:ascii="Arial" w:hAnsi="Arial" w:cs="B Mitra"/>
          <w:b/>
          <w:bCs/>
          <w:sz w:val="28"/>
          <w:szCs w:val="28"/>
          <w:rtl/>
        </w:rPr>
        <w:t xml:space="preserve"> </w:t>
      </w:r>
      <w:r w:rsidRPr="009831CA">
        <w:rPr>
          <w:rFonts w:ascii="Arial" w:hAnsi="Arial" w:cs="B Mitra" w:hint="cs"/>
          <w:b/>
          <w:bCs/>
          <w:sz w:val="28"/>
          <w:szCs w:val="28"/>
          <w:rtl/>
        </w:rPr>
        <w:t>ی</w:t>
      </w:r>
      <w:r w:rsidRPr="009831CA">
        <w:rPr>
          <w:rFonts w:ascii="Arial" w:hAnsi="Arial" w:cs="B Mitra" w:hint="eastAsia"/>
          <w:b/>
          <w:bCs/>
          <w:sz w:val="28"/>
          <w:szCs w:val="28"/>
          <w:rtl/>
        </w:rPr>
        <w:t>افته‌ها</w:t>
      </w:r>
      <w:r w:rsidRPr="009831CA">
        <w:rPr>
          <w:rFonts w:ascii="Arial" w:hAnsi="Arial" w:cs="B Mitra" w:hint="cs"/>
          <w:b/>
          <w:bCs/>
          <w:sz w:val="28"/>
          <w:szCs w:val="28"/>
          <w:rtl/>
        </w:rPr>
        <w:t>ی</w:t>
      </w:r>
      <w:r w:rsidRPr="009831CA">
        <w:rPr>
          <w:rFonts w:ascii="Arial" w:hAnsi="Arial" w:cs="B Mitra"/>
          <w:b/>
          <w:bCs/>
          <w:sz w:val="28"/>
          <w:szCs w:val="28"/>
          <w:rtl/>
        </w:rPr>
        <w:t xml:space="preserve"> بال</w:t>
      </w:r>
      <w:r w:rsidRPr="009831CA">
        <w:rPr>
          <w:rFonts w:ascii="Arial" w:hAnsi="Arial" w:cs="B Mitra" w:hint="cs"/>
          <w:b/>
          <w:bCs/>
          <w:sz w:val="28"/>
          <w:szCs w:val="28"/>
          <w:rtl/>
        </w:rPr>
        <w:t>ی</w:t>
      </w:r>
      <w:r w:rsidRPr="009831CA">
        <w:rPr>
          <w:rFonts w:ascii="Arial" w:hAnsi="Arial" w:cs="B Mitra" w:hint="eastAsia"/>
          <w:b/>
          <w:bCs/>
          <w:sz w:val="28"/>
          <w:szCs w:val="28"/>
          <w:rtl/>
        </w:rPr>
        <w:t>ن</w:t>
      </w:r>
      <w:r w:rsidRPr="009831CA">
        <w:rPr>
          <w:rFonts w:ascii="Arial" w:hAnsi="Arial" w:cs="B Mitra" w:hint="cs"/>
          <w:b/>
          <w:bCs/>
          <w:sz w:val="28"/>
          <w:szCs w:val="28"/>
          <w:rtl/>
        </w:rPr>
        <w:t>ی</w:t>
      </w:r>
      <w:r w:rsidRPr="009831CA">
        <w:rPr>
          <w:rFonts w:ascii="Arial" w:hAnsi="Arial" w:cs="B Mitra"/>
          <w:b/>
          <w:bCs/>
          <w:sz w:val="28"/>
          <w:szCs w:val="28"/>
          <w:rtl/>
        </w:rPr>
        <w:t xml:space="preserve"> در گوسفندان استان شانل</w:t>
      </w:r>
      <w:r w:rsidRPr="009831CA">
        <w:rPr>
          <w:rFonts w:ascii="Arial" w:hAnsi="Arial" w:cs="B Mitra" w:hint="cs"/>
          <w:b/>
          <w:bCs/>
          <w:sz w:val="28"/>
          <w:szCs w:val="28"/>
          <w:rtl/>
        </w:rPr>
        <w:t>ی‌</w:t>
      </w:r>
      <w:r w:rsidRPr="009831CA">
        <w:rPr>
          <w:rFonts w:ascii="Arial" w:hAnsi="Arial" w:cs="B Mitra" w:hint="eastAsia"/>
          <w:b/>
          <w:bCs/>
          <w:sz w:val="28"/>
          <w:szCs w:val="28"/>
          <w:rtl/>
        </w:rPr>
        <w:t>اورفه</w:t>
      </w:r>
      <w:r w:rsidRPr="009831CA">
        <w:rPr>
          <w:rFonts w:ascii="Arial" w:hAnsi="Arial" w:cs="B Mitra"/>
          <w:b/>
          <w:bCs/>
          <w:sz w:val="28"/>
          <w:szCs w:val="28"/>
          <w:rtl/>
        </w:rPr>
        <w:t>: مطالعه مقطع</w:t>
      </w:r>
      <w:r w:rsidRPr="009831CA">
        <w:rPr>
          <w:rFonts w:ascii="Arial" w:hAnsi="Arial" w:cs="B Mitra" w:hint="cs"/>
          <w:b/>
          <w:bCs/>
          <w:sz w:val="28"/>
          <w:szCs w:val="28"/>
          <w:rtl/>
        </w:rPr>
        <w:t>ی</w:t>
      </w:r>
    </w:p>
    <w:p w14:paraId="0976EA16" w14:textId="31FEF914" w:rsidR="009831CA" w:rsidRDefault="009831CA" w:rsidP="009831CA">
      <w:pPr>
        <w:bidi/>
        <w:spacing w:line="360" w:lineRule="auto"/>
        <w:jc w:val="both"/>
        <w:rPr>
          <w:rFonts w:ascii="Arial" w:hAnsi="Arial" w:cs="B Mitra"/>
          <w:b/>
          <w:bCs/>
          <w:sz w:val="28"/>
          <w:szCs w:val="28"/>
          <w:rtl/>
        </w:rPr>
      </w:pPr>
    </w:p>
    <w:p w14:paraId="713A66A6" w14:textId="77777777" w:rsidR="000E15A8" w:rsidRPr="000E15A8" w:rsidRDefault="000E15A8" w:rsidP="000E15A8">
      <w:pPr>
        <w:bidi/>
        <w:spacing w:line="360" w:lineRule="auto"/>
        <w:jc w:val="both"/>
        <w:rPr>
          <w:rFonts w:ascii="Times New Roman" w:hAnsi="Times New Roman" w:cs="B Titr"/>
          <w:sz w:val="28"/>
          <w:szCs w:val="28"/>
        </w:rPr>
      </w:pPr>
      <w:r w:rsidRPr="000E15A8">
        <w:rPr>
          <w:rFonts w:ascii="Times New Roman" w:hAnsi="Times New Roman" w:cs="B Titr"/>
          <w:sz w:val="28"/>
          <w:szCs w:val="28"/>
          <w:rtl/>
        </w:rPr>
        <w:t>چکیده</w:t>
      </w:r>
    </w:p>
    <w:p w14:paraId="31FDA8FF" w14:textId="05EB9A7A" w:rsidR="000E15A8" w:rsidRPr="000E15A8" w:rsidRDefault="000E15A8" w:rsidP="000E15A8">
      <w:pPr>
        <w:bidi/>
        <w:spacing w:line="360" w:lineRule="auto"/>
        <w:jc w:val="both"/>
        <w:rPr>
          <w:rFonts w:ascii="Times New Roman" w:hAnsi="Times New Roman" w:cs="B Titr"/>
          <w:sz w:val="26"/>
          <w:szCs w:val="26"/>
        </w:rPr>
      </w:pPr>
      <w:r w:rsidRPr="000E15A8">
        <w:rPr>
          <w:rFonts w:ascii="Times New Roman" w:hAnsi="Times New Roman" w:cs="B Titr"/>
          <w:sz w:val="28"/>
          <w:szCs w:val="28"/>
          <w:rtl/>
        </w:rPr>
        <w:t>هدف:</w:t>
      </w:r>
      <w:r>
        <w:rPr>
          <w:rFonts w:ascii="Times New Roman" w:hAnsi="Times New Roman" w:cs="B Titr" w:hint="cs"/>
          <w:sz w:val="26"/>
          <w:szCs w:val="26"/>
          <w:rtl/>
        </w:rPr>
        <w:t xml:space="preserve"> </w:t>
      </w:r>
      <w:r w:rsidRPr="000E15A8">
        <w:rPr>
          <w:rFonts w:ascii="Times New Roman" w:hAnsi="Times New Roman" w:cs="B Mitra"/>
          <w:sz w:val="28"/>
          <w:szCs w:val="28"/>
          <w:rtl/>
        </w:rPr>
        <w:t>هدف از این مطالعه تعیین شیوع کتوز تحت بالینی در گوسفندان ایوسی در استان شانلی‌اورفه بود.</w:t>
      </w:r>
    </w:p>
    <w:p w14:paraId="07DE7B85" w14:textId="77777777" w:rsidR="00F72295" w:rsidRDefault="000E15A8" w:rsidP="00F72295">
      <w:pPr>
        <w:bidi/>
        <w:spacing w:line="360" w:lineRule="auto"/>
        <w:jc w:val="both"/>
        <w:rPr>
          <w:rFonts w:ascii="Times New Roman" w:hAnsi="Times New Roman" w:cs="B Mitra"/>
          <w:sz w:val="28"/>
          <w:szCs w:val="28"/>
          <w:rtl/>
        </w:rPr>
      </w:pPr>
      <w:r w:rsidRPr="000E15A8">
        <w:rPr>
          <w:rFonts w:ascii="Times New Roman" w:hAnsi="Times New Roman" w:cs="B Titr"/>
          <w:sz w:val="28"/>
          <w:szCs w:val="28"/>
          <w:rtl/>
        </w:rPr>
        <w:t>مواد و روش‌ها:</w:t>
      </w:r>
      <w:r>
        <w:rPr>
          <w:rFonts w:ascii="Times New Roman" w:hAnsi="Times New Roman" w:cs="B Titr" w:hint="cs"/>
          <w:sz w:val="28"/>
          <w:szCs w:val="28"/>
          <w:rtl/>
        </w:rPr>
        <w:t xml:space="preserve"> </w:t>
      </w:r>
      <w:r w:rsidR="00F72295" w:rsidRPr="00F72295">
        <w:rPr>
          <w:rFonts w:ascii="Times New Roman" w:hAnsi="Times New Roman" w:cs="B Mitra"/>
          <w:sz w:val="28"/>
          <w:szCs w:val="28"/>
          <w:rtl/>
        </w:rPr>
        <w:t xml:space="preserve">در این مطالعه، </w:t>
      </w:r>
      <w:r w:rsidR="00F72295" w:rsidRPr="00F72295">
        <w:rPr>
          <w:rFonts w:ascii="Times New Roman" w:hAnsi="Times New Roman" w:cs="B Mitra"/>
          <w:sz w:val="28"/>
          <w:szCs w:val="28"/>
          <w:rtl/>
          <w:lang w:bidi="fa-IR"/>
        </w:rPr>
        <w:t>۱۲۲</w:t>
      </w:r>
      <w:r w:rsidR="00F72295" w:rsidRPr="00F72295">
        <w:rPr>
          <w:rFonts w:ascii="Times New Roman" w:hAnsi="Times New Roman" w:cs="B Mitra"/>
          <w:sz w:val="28"/>
          <w:szCs w:val="28"/>
          <w:rtl/>
        </w:rPr>
        <w:t xml:space="preserve"> رأس گوسفند نژاد ایوسی از هفت گله مختلف به روش نمونه‌گیری گله‌ای انتخاب شدند. پس از انجام معاینات بالینی و تعیین امتیاز وضعیت بدنی</w:t>
      </w:r>
      <w:r w:rsidR="00F72295" w:rsidRPr="00F72295">
        <w:rPr>
          <w:rFonts w:ascii="Times New Roman" w:hAnsi="Times New Roman" w:cs="B Mitra"/>
          <w:sz w:val="28"/>
          <w:szCs w:val="28"/>
        </w:rPr>
        <w:t xml:space="preserve"> (BCS)</w:t>
      </w:r>
      <w:r w:rsidR="00F72295" w:rsidRPr="00F72295">
        <w:rPr>
          <w:rFonts w:ascii="Times New Roman" w:hAnsi="Times New Roman" w:cs="B Mitra"/>
          <w:sz w:val="28"/>
          <w:szCs w:val="28"/>
          <w:rtl/>
        </w:rPr>
        <w:t>، غلظت بتاهیدروکسی‌بوتیرات</w:t>
      </w:r>
      <w:r w:rsidR="00F72295" w:rsidRPr="00F72295">
        <w:rPr>
          <w:rFonts w:ascii="Times New Roman" w:hAnsi="Times New Roman" w:cs="B Mitra"/>
          <w:sz w:val="28"/>
          <w:szCs w:val="28"/>
        </w:rPr>
        <w:t xml:space="preserve"> (BHBA) </w:t>
      </w:r>
      <w:r w:rsidR="00F72295" w:rsidRPr="00F72295">
        <w:rPr>
          <w:rFonts w:ascii="Times New Roman" w:hAnsi="Times New Roman" w:cs="B Mitra"/>
          <w:sz w:val="28"/>
          <w:szCs w:val="28"/>
          <w:rtl/>
        </w:rPr>
        <w:t xml:space="preserve">خون اندازه‌گیری و بر اساس آن دام‌ها به سه گروه طبقه‌بندی شدند: کمتر از </w:t>
      </w:r>
      <w:r w:rsidR="00F72295" w:rsidRPr="00F72295">
        <w:rPr>
          <w:rFonts w:ascii="Times New Roman" w:hAnsi="Times New Roman" w:cs="B Mitra"/>
          <w:sz w:val="28"/>
          <w:szCs w:val="28"/>
          <w:rtl/>
          <w:lang w:bidi="fa-IR"/>
        </w:rPr>
        <w:t>۰</w:t>
      </w:r>
      <w:r w:rsidR="00F72295" w:rsidRPr="00F72295">
        <w:rPr>
          <w:rFonts w:ascii="Times New Roman" w:hAnsi="Times New Roman" w:cs="Times New Roman" w:hint="cs"/>
          <w:sz w:val="28"/>
          <w:szCs w:val="28"/>
          <w:rtl/>
        </w:rPr>
        <w:t>٫</w:t>
      </w:r>
      <w:r w:rsidR="00F72295" w:rsidRPr="00F72295">
        <w:rPr>
          <w:rFonts w:ascii="Times New Roman" w:hAnsi="Times New Roman" w:cs="B Mitra"/>
          <w:sz w:val="28"/>
          <w:szCs w:val="28"/>
          <w:rtl/>
          <w:lang w:bidi="fa-IR"/>
        </w:rPr>
        <w:t>۵</w:t>
      </w:r>
      <w:r w:rsidR="00F72295" w:rsidRPr="00F72295">
        <w:rPr>
          <w:rFonts w:ascii="Times New Roman" w:hAnsi="Times New Roman" w:cs="B Mitra"/>
          <w:sz w:val="28"/>
          <w:szCs w:val="28"/>
          <w:rtl/>
        </w:rPr>
        <w:t xml:space="preserve"> میلی‌مول در لیتر (طبیعی)، </w:t>
      </w:r>
      <w:r w:rsidR="00F72295" w:rsidRPr="00F72295">
        <w:rPr>
          <w:rFonts w:ascii="Times New Roman" w:hAnsi="Times New Roman" w:cs="B Mitra"/>
          <w:sz w:val="28"/>
          <w:szCs w:val="28"/>
          <w:rtl/>
          <w:lang w:bidi="fa-IR"/>
        </w:rPr>
        <w:t>۰</w:t>
      </w:r>
      <w:r w:rsidR="00F72295" w:rsidRPr="00F72295">
        <w:rPr>
          <w:rFonts w:ascii="Times New Roman" w:hAnsi="Times New Roman" w:cs="Times New Roman" w:hint="cs"/>
          <w:sz w:val="28"/>
          <w:szCs w:val="28"/>
          <w:rtl/>
        </w:rPr>
        <w:t>٫</w:t>
      </w:r>
      <w:r w:rsidR="00F72295" w:rsidRPr="00F72295">
        <w:rPr>
          <w:rFonts w:ascii="Times New Roman" w:hAnsi="Times New Roman" w:cs="B Mitra"/>
          <w:sz w:val="28"/>
          <w:szCs w:val="28"/>
          <w:rtl/>
          <w:lang w:bidi="fa-IR"/>
        </w:rPr>
        <w:t>۵</w:t>
      </w:r>
      <w:r w:rsidR="00F72295" w:rsidRPr="00F72295">
        <w:rPr>
          <w:rFonts w:ascii="Times New Roman" w:hAnsi="Times New Roman" w:cs="B Mitra"/>
          <w:sz w:val="28"/>
          <w:szCs w:val="28"/>
          <w:rtl/>
        </w:rPr>
        <w:t xml:space="preserve"> تا </w:t>
      </w:r>
      <w:r w:rsidR="00F72295" w:rsidRPr="00F72295">
        <w:rPr>
          <w:rFonts w:ascii="Times New Roman" w:hAnsi="Times New Roman" w:cs="B Mitra"/>
          <w:sz w:val="28"/>
          <w:szCs w:val="28"/>
          <w:rtl/>
          <w:lang w:bidi="fa-IR"/>
        </w:rPr>
        <w:t>۱</w:t>
      </w:r>
      <w:r w:rsidR="00F72295" w:rsidRPr="00F72295">
        <w:rPr>
          <w:rFonts w:ascii="Times New Roman" w:hAnsi="Times New Roman" w:cs="Times New Roman" w:hint="cs"/>
          <w:sz w:val="28"/>
          <w:szCs w:val="28"/>
          <w:rtl/>
        </w:rPr>
        <w:t>٫</w:t>
      </w:r>
      <w:r w:rsidR="00F72295" w:rsidRPr="00F72295">
        <w:rPr>
          <w:rFonts w:ascii="Times New Roman" w:hAnsi="Times New Roman" w:cs="B Mitra"/>
          <w:sz w:val="28"/>
          <w:szCs w:val="28"/>
          <w:rtl/>
          <w:lang w:bidi="fa-IR"/>
        </w:rPr>
        <w:t>۶</w:t>
      </w:r>
      <w:r w:rsidR="00F72295" w:rsidRPr="00F72295">
        <w:rPr>
          <w:rFonts w:ascii="Times New Roman" w:hAnsi="Times New Roman" w:cs="B Mitra"/>
          <w:sz w:val="28"/>
          <w:szCs w:val="28"/>
          <w:rtl/>
        </w:rPr>
        <w:t xml:space="preserve"> میلی‌مول در لیتر (کتوز تحت‌بالینی) و </w:t>
      </w:r>
      <w:r w:rsidR="00F72295" w:rsidRPr="00F72295">
        <w:rPr>
          <w:rFonts w:ascii="Times New Roman" w:hAnsi="Times New Roman" w:cs="B Mitra"/>
          <w:sz w:val="28"/>
          <w:szCs w:val="28"/>
          <w:rtl/>
          <w:lang w:bidi="fa-IR"/>
        </w:rPr>
        <w:t>۱</w:t>
      </w:r>
      <w:r w:rsidR="00F72295" w:rsidRPr="00F72295">
        <w:rPr>
          <w:rFonts w:ascii="Times New Roman" w:hAnsi="Times New Roman" w:cs="Times New Roman" w:hint="cs"/>
          <w:sz w:val="28"/>
          <w:szCs w:val="28"/>
          <w:rtl/>
        </w:rPr>
        <w:t>٫</w:t>
      </w:r>
      <w:r w:rsidR="00F72295" w:rsidRPr="00F72295">
        <w:rPr>
          <w:rFonts w:ascii="Times New Roman" w:hAnsi="Times New Roman" w:cs="B Mitra"/>
          <w:sz w:val="28"/>
          <w:szCs w:val="28"/>
          <w:rtl/>
          <w:lang w:bidi="fa-IR"/>
        </w:rPr>
        <w:t>۶</w:t>
      </w:r>
      <w:r w:rsidR="00F72295" w:rsidRPr="00F72295">
        <w:rPr>
          <w:rFonts w:ascii="Times New Roman" w:hAnsi="Times New Roman" w:cs="B Mitra"/>
          <w:sz w:val="28"/>
          <w:szCs w:val="28"/>
          <w:rtl/>
        </w:rPr>
        <w:t xml:space="preserve"> تا </w:t>
      </w:r>
      <w:r w:rsidR="00F72295" w:rsidRPr="00F72295">
        <w:rPr>
          <w:rFonts w:ascii="Times New Roman" w:hAnsi="Times New Roman" w:cs="B Mitra"/>
          <w:sz w:val="28"/>
          <w:szCs w:val="28"/>
          <w:rtl/>
          <w:lang w:bidi="fa-IR"/>
        </w:rPr>
        <w:t>۷</w:t>
      </w:r>
      <w:r w:rsidR="00F72295" w:rsidRPr="00F72295">
        <w:rPr>
          <w:rFonts w:ascii="Times New Roman" w:hAnsi="Times New Roman" w:cs="B Mitra"/>
          <w:sz w:val="28"/>
          <w:szCs w:val="28"/>
          <w:rtl/>
        </w:rPr>
        <w:t xml:space="preserve"> میلی‌مول در لیتر (کتوز بالینی)</w:t>
      </w:r>
      <w:r w:rsidR="00F72295" w:rsidRPr="00F72295">
        <w:rPr>
          <w:rFonts w:ascii="Times New Roman" w:hAnsi="Times New Roman" w:cs="B Mitra"/>
          <w:sz w:val="28"/>
          <w:szCs w:val="28"/>
        </w:rPr>
        <w:t>.</w:t>
      </w:r>
    </w:p>
    <w:p w14:paraId="6715D07B" w14:textId="010DDA4F" w:rsidR="00F72295" w:rsidRPr="00F72295" w:rsidRDefault="000E15A8" w:rsidP="00F72295">
      <w:pPr>
        <w:bidi/>
        <w:spacing w:line="360" w:lineRule="auto"/>
        <w:jc w:val="both"/>
        <w:rPr>
          <w:rFonts w:cs="B Mitra"/>
          <w:sz w:val="28"/>
          <w:szCs w:val="28"/>
        </w:rPr>
      </w:pPr>
      <w:r w:rsidRPr="000E15A8">
        <w:rPr>
          <w:rFonts w:ascii="Times New Roman" w:hAnsi="Times New Roman" w:cs="B Titr"/>
          <w:sz w:val="28"/>
          <w:szCs w:val="28"/>
          <w:rtl/>
        </w:rPr>
        <w:t>نتایج:</w:t>
      </w:r>
      <w:r>
        <w:rPr>
          <w:rFonts w:ascii="Times New Roman" w:hAnsi="Times New Roman" w:cs="B Titr" w:hint="cs"/>
          <w:sz w:val="28"/>
          <w:szCs w:val="28"/>
          <w:rtl/>
        </w:rPr>
        <w:t xml:space="preserve"> </w:t>
      </w:r>
      <w:r w:rsidR="00F72295" w:rsidRPr="00F72295">
        <w:rPr>
          <w:rFonts w:cs="B Mitra"/>
          <w:sz w:val="28"/>
          <w:szCs w:val="28"/>
          <w:rtl/>
        </w:rPr>
        <w:t xml:space="preserve">نتایج نشان داد که شیوع کتوز تحت‌بالینی در گوسفندان مورد بررسی </w:t>
      </w:r>
      <w:r w:rsidR="00F72295" w:rsidRPr="00F72295">
        <w:rPr>
          <w:rFonts w:cs="B Mitra"/>
          <w:sz w:val="28"/>
          <w:szCs w:val="28"/>
          <w:rtl/>
          <w:lang w:bidi="fa-IR"/>
        </w:rPr>
        <w:t>۸۲</w:t>
      </w:r>
      <w:r w:rsidR="00F72295" w:rsidRPr="00F72295">
        <w:rPr>
          <w:rFonts w:ascii="Times New Roman" w:hAnsi="Times New Roman" w:cs="Times New Roman" w:hint="cs"/>
          <w:sz w:val="28"/>
          <w:szCs w:val="28"/>
          <w:rtl/>
        </w:rPr>
        <w:t>٫</w:t>
      </w:r>
      <w:r w:rsidR="00F72295" w:rsidRPr="00F72295">
        <w:rPr>
          <w:rFonts w:cs="B Mitra"/>
          <w:sz w:val="28"/>
          <w:szCs w:val="28"/>
          <w:rtl/>
          <w:lang w:bidi="fa-IR"/>
        </w:rPr>
        <w:t>۸</w:t>
      </w:r>
      <w:r w:rsidR="00F72295" w:rsidRPr="00F72295">
        <w:rPr>
          <w:rFonts w:ascii="Times New Roman" w:hAnsi="Times New Roman" w:cs="Times New Roman" w:hint="cs"/>
          <w:sz w:val="28"/>
          <w:szCs w:val="28"/>
          <w:rtl/>
          <w:lang w:bidi="fa-IR"/>
        </w:rPr>
        <w:t>٪</w:t>
      </w:r>
      <w:r w:rsidR="00F72295" w:rsidRPr="00F72295">
        <w:rPr>
          <w:rFonts w:cs="B Mitra"/>
          <w:sz w:val="28"/>
          <w:szCs w:val="28"/>
          <w:rtl/>
        </w:rPr>
        <w:t xml:space="preserve"> بود. همچنین، گوسفندان مبتلا به کتوز تحت‌بالینی در مقایسه با دام‌های سالم، افزایش معنی‌داری در ضربان قلب</w:t>
      </w:r>
      <w:r w:rsidR="00F72295" w:rsidRPr="00F72295">
        <w:rPr>
          <w:rFonts w:cs="B Mitra"/>
          <w:sz w:val="28"/>
          <w:szCs w:val="28"/>
        </w:rPr>
        <w:t xml:space="preserve"> (P&lt;0.05) </w:t>
      </w:r>
      <w:r w:rsidR="00F72295" w:rsidRPr="00F72295">
        <w:rPr>
          <w:rFonts w:cs="B Mitra"/>
          <w:sz w:val="28"/>
          <w:szCs w:val="28"/>
          <w:rtl/>
        </w:rPr>
        <w:t>و امتیاز وضعیت بدنی</w:t>
      </w:r>
      <w:r w:rsidR="00F72295" w:rsidRPr="00F72295">
        <w:rPr>
          <w:rFonts w:cs="B Mitra"/>
          <w:sz w:val="28"/>
          <w:szCs w:val="28"/>
        </w:rPr>
        <w:t xml:space="preserve"> (BCS) (P&lt;0.01) </w:t>
      </w:r>
      <w:r w:rsidR="00F72295" w:rsidRPr="00F72295">
        <w:rPr>
          <w:rFonts w:cs="B Mitra"/>
          <w:sz w:val="28"/>
          <w:szCs w:val="28"/>
          <w:rtl/>
        </w:rPr>
        <w:t>داشتند. علاوه بر این، تحلیل همبستگی بیانگر وجود یک همبستگی منفی قوی بین وضعیت بارداری و شیردهی</w:t>
      </w:r>
      <w:r w:rsidR="00F72295" w:rsidRPr="00F72295">
        <w:rPr>
          <w:rFonts w:cs="B Mitra"/>
          <w:sz w:val="28"/>
          <w:szCs w:val="28"/>
        </w:rPr>
        <w:t xml:space="preserve"> (r = 0.787) </w:t>
      </w:r>
      <w:r w:rsidR="00F72295" w:rsidRPr="00F72295">
        <w:rPr>
          <w:rFonts w:cs="B Mitra"/>
          <w:sz w:val="28"/>
          <w:szCs w:val="28"/>
          <w:rtl/>
        </w:rPr>
        <w:t>و همبستگی‌های مثبت متوسط بین بارداری با</w:t>
      </w:r>
      <w:r w:rsidR="00F72295">
        <w:rPr>
          <w:rFonts w:cs="B Mitra" w:hint="cs"/>
          <w:sz w:val="28"/>
          <w:szCs w:val="28"/>
          <w:rtl/>
        </w:rPr>
        <w:t xml:space="preserve"> </w:t>
      </w:r>
      <w:r w:rsidR="00F72295" w:rsidRPr="00F72295">
        <w:rPr>
          <w:rFonts w:cs="B Mitra"/>
          <w:sz w:val="28"/>
          <w:szCs w:val="28"/>
        </w:rPr>
        <w:t>BCS</w:t>
      </w:r>
      <w:r w:rsidR="00F72295">
        <w:rPr>
          <w:rFonts w:cs="B Mitra" w:hint="cs"/>
          <w:sz w:val="28"/>
          <w:szCs w:val="28"/>
          <w:rtl/>
        </w:rPr>
        <w:t xml:space="preserve"> </w:t>
      </w:r>
      <w:r w:rsidR="00F72295" w:rsidRPr="00F72295">
        <w:rPr>
          <w:rFonts w:cs="B Mitra"/>
          <w:sz w:val="28"/>
          <w:szCs w:val="28"/>
        </w:rPr>
        <w:t xml:space="preserve"> (r = 0.376) </w:t>
      </w:r>
      <w:r w:rsidR="00F72295" w:rsidRPr="00F72295">
        <w:rPr>
          <w:rFonts w:cs="B Mitra"/>
          <w:sz w:val="28"/>
          <w:szCs w:val="28"/>
          <w:rtl/>
        </w:rPr>
        <w:t>و غلظت</w:t>
      </w:r>
      <w:r w:rsidR="00F72295" w:rsidRPr="00F72295">
        <w:rPr>
          <w:rFonts w:cs="B Mitra"/>
          <w:sz w:val="28"/>
          <w:szCs w:val="28"/>
        </w:rPr>
        <w:t xml:space="preserve"> BHBA </w:t>
      </w:r>
      <w:r w:rsidR="00F72295" w:rsidRPr="00F72295">
        <w:rPr>
          <w:rFonts w:cs="B Mitra"/>
          <w:sz w:val="28"/>
          <w:szCs w:val="28"/>
          <w:rtl/>
        </w:rPr>
        <w:t>خون</w:t>
      </w:r>
      <w:r w:rsidR="00F72295" w:rsidRPr="00F72295">
        <w:rPr>
          <w:rFonts w:cs="B Mitra"/>
          <w:sz w:val="28"/>
          <w:szCs w:val="28"/>
        </w:rPr>
        <w:t xml:space="preserve"> (r = 0.353) </w:t>
      </w:r>
      <w:r w:rsidR="00F72295" w:rsidRPr="00F72295">
        <w:rPr>
          <w:rFonts w:cs="B Mitra"/>
          <w:sz w:val="28"/>
          <w:szCs w:val="28"/>
          <w:rtl/>
        </w:rPr>
        <w:t>بود</w:t>
      </w:r>
      <w:r w:rsidR="00F72295" w:rsidRPr="00F72295">
        <w:rPr>
          <w:rFonts w:cs="B Mitra"/>
          <w:sz w:val="28"/>
          <w:szCs w:val="28"/>
        </w:rPr>
        <w:t>.</w:t>
      </w:r>
    </w:p>
    <w:p w14:paraId="11D31871" w14:textId="4AEBE170" w:rsidR="000E15A8" w:rsidRPr="000E15A8" w:rsidRDefault="000E15A8" w:rsidP="00F72295">
      <w:pPr>
        <w:bidi/>
        <w:spacing w:line="360" w:lineRule="auto"/>
        <w:jc w:val="both"/>
        <w:rPr>
          <w:rFonts w:ascii="Times New Roman" w:hAnsi="Times New Roman" w:cs="B Mitra"/>
          <w:sz w:val="28"/>
          <w:szCs w:val="28"/>
        </w:rPr>
      </w:pPr>
    </w:p>
    <w:p w14:paraId="1948D009" w14:textId="6C2CB06D" w:rsidR="000E15A8" w:rsidRPr="00F72295" w:rsidRDefault="000E15A8" w:rsidP="00F72295">
      <w:pPr>
        <w:bidi/>
        <w:spacing w:line="360" w:lineRule="auto"/>
        <w:jc w:val="both"/>
        <w:rPr>
          <w:rFonts w:cs="B Mitra"/>
          <w:sz w:val="28"/>
          <w:szCs w:val="28"/>
        </w:rPr>
      </w:pPr>
      <w:r w:rsidRPr="000E15A8">
        <w:rPr>
          <w:rFonts w:ascii="Times New Roman" w:hAnsi="Times New Roman" w:cs="B Titr"/>
          <w:sz w:val="28"/>
          <w:szCs w:val="28"/>
          <w:rtl/>
        </w:rPr>
        <w:lastRenderedPageBreak/>
        <w:t>نتیجه‌گیری:</w:t>
      </w:r>
      <w:r>
        <w:rPr>
          <w:rFonts w:ascii="Times New Roman" w:hAnsi="Times New Roman" w:cs="B Titr" w:hint="cs"/>
          <w:sz w:val="28"/>
          <w:szCs w:val="28"/>
          <w:rtl/>
        </w:rPr>
        <w:t xml:space="preserve"> </w:t>
      </w:r>
      <w:r w:rsidR="00F72295" w:rsidRPr="00F72295">
        <w:rPr>
          <w:rFonts w:cs="B Mitra"/>
          <w:sz w:val="28"/>
          <w:szCs w:val="28"/>
          <w:rtl/>
        </w:rPr>
        <w:t>نتایج این مطالعه نشان داد که فراوانی کتوز تحت‌بالینی در میش‌ها بیش از مقادیر گزارش‌شده در مطالعات پیشین است. این یافته‌ها بر ضرورت اجرای راهکارهای مؤثر برای کاهش بروز این اختلال، از جمله تدوین برنامه‌های تغذیه‌ای متناسب با شرایط منطقه و ارتقای آگاهی دامداران، تأکید می‌کنند</w:t>
      </w:r>
      <w:r w:rsidR="00F72295" w:rsidRPr="00F72295">
        <w:rPr>
          <w:rFonts w:cs="B Mitra"/>
          <w:sz w:val="28"/>
          <w:szCs w:val="28"/>
        </w:rPr>
        <w:t>.</w:t>
      </w:r>
    </w:p>
    <w:p w14:paraId="1DA638C1" w14:textId="391177F8" w:rsidR="009831CA" w:rsidRDefault="000E15A8" w:rsidP="000E15A8">
      <w:pPr>
        <w:bidi/>
        <w:spacing w:line="360" w:lineRule="auto"/>
        <w:jc w:val="both"/>
        <w:rPr>
          <w:rFonts w:ascii="Times New Roman" w:hAnsi="Times New Roman" w:cs="B Mitra"/>
          <w:sz w:val="28"/>
          <w:szCs w:val="28"/>
          <w:rtl/>
        </w:rPr>
      </w:pPr>
      <w:r w:rsidRPr="000E15A8">
        <w:rPr>
          <w:rFonts w:ascii="Times New Roman" w:hAnsi="Times New Roman" w:cs="B Titr"/>
          <w:sz w:val="28"/>
          <w:szCs w:val="28"/>
          <w:rtl/>
        </w:rPr>
        <w:t>کلمات</w:t>
      </w:r>
      <w:r w:rsidRPr="000E15A8">
        <w:rPr>
          <w:rFonts w:ascii="Times New Roman" w:hAnsi="Times New Roman" w:cs="B Mitra"/>
          <w:sz w:val="28"/>
          <w:szCs w:val="28"/>
          <w:rtl/>
        </w:rPr>
        <w:t xml:space="preserve"> </w:t>
      </w:r>
      <w:r w:rsidRPr="000E15A8">
        <w:rPr>
          <w:rFonts w:ascii="Times New Roman" w:hAnsi="Times New Roman" w:cs="B Titr"/>
          <w:sz w:val="28"/>
          <w:szCs w:val="28"/>
          <w:rtl/>
        </w:rPr>
        <w:t>کلیدی:</w:t>
      </w:r>
      <w:r w:rsidRPr="000E15A8">
        <w:rPr>
          <w:rFonts w:ascii="Times New Roman" w:hAnsi="Times New Roman" w:cs="B Mitra"/>
          <w:sz w:val="28"/>
          <w:szCs w:val="28"/>
          <w:rtl/>
        </w:rPr>
        <w:t xml:space="preserve"> </w:t>
      </w:r>
      <w:r w:rsidRPr="000E15A8">
        <w:rPr>
          <w:rFonts w:ascii="Times New Roman" w:hAnsi="Times New Roman" w:cs="B Mitra"/>
          <w:sz w:val="28"/>
          <w:szCs w:val="28"/>
        </w:rPr>
        <w:t>BHBA</w:t>
      </w:r>
      <w:r w:rsidRPr="000E15A8">
        <w:rPr>
          <w:rFonts w:ascii="Times New Roman" w:hAnsi="Times New Roman" w:cs="B Mitra"/>
          <w:sz w:val="28"/>
          <w:szCs w:val="28"/>
          <w:rtl/>
        </w:rPr>
        <w:t>؛ شیوع؛ گوسفند؛ کتوز تحت بالینی</w:t>
      </w:r>
    </w:p>
    <w:p w14:paraId="6E344825" w14:textId="730EAF2B" w:rsidR="00152DAB" w:rsidRDefault="00152DAB" w:rsidP="00152DAB">
      <w:pPr>
        <w:bidi/>
        <w:spacing w:line="360" w:lineRule="auto"/>
        <w:jc w:val="both"/>
        <w:rPr>
          <w:rFonts w:ascii="Times New Roman" w:hAnsi="Times New Roman" w:cs="B Mitra"/>
          <w:sz w:val="28"/>
          <w:szCs w:val="28"/>
          <w:rtl/>
        </w:rPr>
      </w:pPr>
    </w:p>
    <w:p w14:paraId="1562ED60" w14:textId="70768651" w:rsidR="00152DAB" w:rsidRPr="00152DAB" w:rsidRDefault="00152DAB" w:rsidP="00152DAB">
      <w:pPr>
        <w:bidi/>
        <w:spacing w:line="360" w:lineRule="auto"/>
        <w:jc w:val="both"/>
        <w:rPr>
          <w:rFonts w:ascii="Times New Roman" w:hAnsi="Times New Roman" w:cs="B Titr"/>
          <w:sz w:val="28"/>
          <w:szCs w:val="28"/>
          <w:rtl/>
        </w:rPr>
      </w:pPr>
      <w:r w:rsidRPr="00152DAB">
        <w:rPr>
          <w:rFonts w:ascii="Times New Roman" w:hAnsi="Times New Roman" w:cs="B Titr" w:hint="cs"/>
          <w:sz w:val="28"/>
          <w:szCs w:val="28"/>
          <w:rtl/>
        </w:rPr>
        <w:t>مقدمه:</w:t>
      </w:r>
    </w:p>
    <w:p w14:paraId="5F6C35EC" w14:textId="0555C49B" w:rsidR="00F72295" w:rsidRPr="00F72295" w:rsidRDefault="00F72295" w:rsidP="00F72295">
      <w:pPr>
        <w:bidi/>
        <w:spacing w:line="360" w:lineRule="auto"/>
        <w:jc w:val="both"/>
        <w:rPr>
          <w:rFonts w:ascii="Times New Roman" w:hAnsi="Times New Roman" w:cs="B Mitra"/>
          <w:sz w:val="28"/>
          <w:szCs w:val="28"/>
        </w:rPr>
      </w:pPr>
      <w:r w:rsidRPr="00F72295">
        <w:rPr>
          <w:rFonts w:ascii="Times New Roman" w:hAnsi="Times New Roman" w:cs="B Mitra"/>
          <w:sz w:val="28"/>
          <w:szCs w:val="28"/>
          <w:rtl/>
        </w:rPr>
        <w:t>کتوز یکی از شایع‌ترین اختلالات متابولیکی در نشخوارکنندگان پرتولید، از جمله گاو، گوسفند و بز، به شمار می‌رود و به‌ویژه در گوسفندان به‌صورت مسمومیت آبستنی، از مهم‌ترین بیماری‌های تغذیه‌ای مؤثر بر سلامت و عملکرد دام شناخته می‌شود . اگرچه اطلاعات گسترده‌ای درباره کتوز تحت‌بالینی</w:t>
      </w:r>
      <w:r w:rsidRPr="00F72295">
        <w:rPr>
          <w:rFonts w:ascii="Times New Roman" w:hAnsi="Times New Roman" w:cs="B Mitra"/>
          <w:sz w:val="28"/>
          <w:szCs w:val="28"/>
        </w:rPr>
        <w:t xml:space="preserve"> (SCK) </w:t>
      </w:r>
      <w:r w:rsidRPr="00F72295">
        <w:rPr>
          <w:rFonts w:ascii="Times New Roman" w:hAnsi="Times New Roman" w:cs="B Mitra"/>
          <w:sz w:val="28"/>
          <w:szCs w:val="28"/>
          <w:rtl/>
        </w:rPr>
        <w:t>و کتوز بالینی</w:t>
      </w:r>
      <w:r w:rsidRPr="00F72295">
        <w:rPr>
          <w:rFonts w:ascii="Times New Roman" w:hAnsi="Times New Roman" w:cs="B Mitra"/>
          <w:sz w:val="28"/>
          <w:szCs w:val="28"/>
        </w:rPr>
        <w:t xml:space="preserve"> (CK) </w:t>
      </w:r>
      <w:r w:rsidRPr="00F72295">
        <w:rPr>
          <w:rFonts w:ascii="Times New Roman" w:hAnsi="Times New Roman" w:cs="B Mitra"/>
          <w:sz w:val="28"/>
          <w:szCs w:val="28"/>
          <w:rtl/>
        </w:rPr>
        <w:t>در گاوهای شیری وجود دارد، مطالعات انجام‌شده در گوسفندان محدود بوده و عمدتاً بر مسمومیت آبستنی</w:t>
      </w:r>
      <w:r w:rsidRPr="00F72295">
        <w:rPr>
          <w:rFonts w:ascii="Times New Roman" w:hAnsi="Times New Roman" w:cs="B Mitra"/>
          <w:sz w:val="28"/>
          <w:szCs w:val="28"/>
        </w:rPr>
        <w:t xml:space="preserve"> (GT) </w:t>
      </w:r>
      <w:r w:rsidRPr="00F72295">
        <w:rPr>
          <w:rFonts w:ascii="Times New Roman" w:hAnsi="Times New Roman" w:cs="B Mitra"/>
          <w:sz w:val="28"/>
          <w:szCs w:val="28"/>
          <w:rtl/>
        </w:rPr>
        <w:t>متمرکز شده‌اند، در حالی که کتوز دوره شیردهی پس از زایش کمتر مورد بررسی قرار گرفته است</w:t>
      </w:r>
      <w:r w:rsidR="00E35C92">
        <w:rPr>
          <w:rFonts w:ascii="Times New Roman" w:hAnsi="Times New Roman" w:cs="B Mitra" w:hint="cs"/>
          <w:sz w:val="28"/>
          <w:szCs w:val="28"/>
          <w:rtl/>
        </w:rPr>
        <w:t>.</w:t>
      </w:r>
      <w:r w:rsidRPr="00F72295">
        <w:rPr>
          <w:rFonts w:ascii="Times New Roman" w:hAnsi="Times New Roman" w:cs="B Mitra"/>
          <w:sz w:val="28"/>
          <w:szCs w:val="28"/>
          <w:rtl/>
        </w:rPr>
        <w:t xml:space="preserve"> بر اساس گزارش‌ها، شیوع</w:t>
      </w:r>
      <w:r w:rsidRPr="00F72295">
        <w:rPr>
          <w:rFonts w:ascii="Times New Roman" w:hAnsi="Times New Roman" w:cs="B Mitra"/>
          <w:sz w:val="28"/>
          <w:szCs w:val="28"/>
        </w:rPr>
        <w:t xml:space="preserve"> GT </w:t>
      </w:r>
      <w:r w:rsidRPr="00F72295">
        <w:rPr>
          <w:rFonts w:ascii="Times New Roman" w:hAnsi="Times New Roman" w:cs="B Mitra"/>
          <w:sz w:val="28"/>
          <w:szCs w:val="28"/>
          <w:rtl/>
        </w:rPr>
        <w:t xml:space="preserve">در میش‌ها بین </w:t>
      </w:r>
      <w:r w:rsidRPr="00F72295">
        <w:rPr>
          <w:rFonts w:ascii="Times New Roman" w:hAnsi="Times New Roman" w:cs="B Mitra"/>
          <w:sz w:val="28"/>
          <w:szCs w:val="28"/>
          <w:rtl/>
          <w:lang w:bidi="fa-IR"/>
        </w:rPr>
        <w:t>۶</w:t>
      </w:r>
      <w:r w:rsidRPr="00F72295">
        <w:rPr>
          <w:rFonts w:ascii="Times New Roman" w:hAnsi="Times New Roman" w:cs="Times New Roman" w:hint="cs"/>
          <w:sz w:val="28"/>
          <w:szCs w:val="28"/>
          <w:rtl/>
        </w:rPr>
        <w:t>٫</w:t>
      </w:r>
      <w:r w:rsidRPr="00F72295">
        <w:rPr>
          <w:rFonts w:ascii="Times New Roman" w:hAnsi="Times New Roman" w:cs="B Mitra"/>
          <w:sz w:val="28"/>
          <w:szCs w:val="28"/>
          <w:rtl/>
          <w:lang w:bidi="fa-IR"/>
        </w:rPr>
        <w:t>۵</w:t>
      </w:r>
      <w:r w:rsidRPr="00F72295">
        <w:rPr>
          <w:rFonts w:ascii="Times New Roman" w:hAnsi="Times New Roman" w:cs="B Mitra"/>
          <w:sz w:val="28"/>
          <w:szCs w:val="28"/>
          <w:rtl/>
        </w:rPr>
        <w:t xml:space="preserve"> تا </w:t>
      </w:r>
      <w:r w:rsidRPr="00F72295">
        <w:rPr>
          <w:rFonts w:ascii="Times New Roman" w:hAnsi="Times New Roman" w:cs="B Mitra"/>
          <w:sz w:val="28"/>
          <w:szCs w:val="28"/>
          <w:rtl/>
          <w:lang w:bidi="fa-IR"/>
        </w:rPr>
        <w:t>۳۷</w:t>
      </w:r>
      <w:r w:rsidRPr="00F72295">
        <w:rPr>
          <w:rFonts w:ascii="Times New Roman" w:hAnsi="Times New Roman" w:cs="B Mitra"/>
          <w:sz w:val="28"/>
          <w:szCs w:val="28"/>
          <w:rtl/>
        </w:rPr>
        <w:t xml:space="preserve"> درصد متغیر است و در برخی مطالعات، میزان بروز کتوز به‌ترتیب </w:t>
      </w:r>
      <w:r w:rsidRPr="00F72295">
        <w:rPr>
          <w:rFonts w:ascii="Times New Roman" w:hAnsi="Times New Roman" w:cs="B Mitra"/>
          <w:sz w:val="28"/>
          <w:szCs w:val="28"/>
          <w:rtl/>
          <w:lang w:bidi="fa-IR"/>
        </w:rPr>
        <w:t>۱۴</w:t>
      </w:r>
      <w:r w:rsidRPr="00F72295">
        <w:rPr>
          <w:rFonts w:ascii="Times New Roman" w:hAnsi="Times New Roman" w:cs="Times New Roman" w:hint="cs"/>
          <w:sz w:val="28"/>
          <w:szCs w:val="28"/>
          <w:rtl/>
        </w:rPr>
        <w:t>٫</w:t>
      </w:r>
      <w:r w:rsidRPr="00F72295">
        <w:rPr>
          <w:rFonts w:ascii="Times New Roman" w:hAnsi="Times New Roman" w:cs="B Mitra"/>
          <w:sz w:val="28"/>
          <w:szCs w:val="28"/>
          <w:rtl/>
          <w:lang w:bidi="fa-IR"/>
        </w:rPr>
        <w:t>۸۶</w:t>
      </w:r>
      <w:r w:rsidRPr="00F72295">
        <w:rPr>
          <w:rFonts w:ascii="Times New Roman" w:hAnsi="Times New Roman" w:cs="B Mitra"/>
          <w:sz w:val="28"/>
          <w:szCs w:val="28"/>
          <w:rtl/>
        </w:rPr>
        <w:t xml:space="preserve"> درصد در دوره آبستنی و </w:t>
      </w:r>
      <w:r w:rsidRPr="00F72295">
        <w:rPr>
          <w:rFonts w:ascii="Times New Roman" w:hAnsi="Times New Roman" w:cs="B Mitra"/>
          <w:sz w:val="28"/>
          <w:szCs w:val="28"/>
          <w:rtl/>
          <w:lang w:bidi="fa-IR"/>
        </w:rPr>
        <w:t>۱۳</w:t>
      </w:r>
      <w:r w:rsidRPr="00F72295">
        <w:rPr>
          <w:rFonts w:ascii="Times New Roman" w:hAnsi="Times New Roman" w:cs="Times New Roman" w:hint="cs"/>
          <w:sz w:val="28"/>
          <w:szCs w:val="28"/>
          <w:rtl/>
        </w:rPr>
        <w:t>٫</w:t>
      </w:r>
      <w:r w:rsidRPr="00F72295">
        <w:rPr>
          <w:rFonts w:ascii="Times New Roman" w:hAnsi="Times New Roman" w:cs="B Mitra"/>
          <w:sz w:val="28"/>
          <w:szCs w:val="28"/>
          <w:rtl/>
          <w:lang w:bidi="fa-IR"/>
        </w:rPr>
        <w:t>۵۱</w:t>
      </w:r>
      <w:r w:rsidRPr="00F72295">
        <w:rPr>
          <w:rFonts w:ascii="Times New Roman" w:hAnsi="Times New Roman" w:cs="B Mitra"/>
          <w:sz w:val="28"/>
          <w:szCs w:val="28"/>
          <w:rtl/>
        </w:rPr>
        <w:t xml:space="preserve"> درصد در دوره شیردهی گزارش شده است</w:t>
      </w:r>
      <w:r w:rsidR="00E35C92">
        <w:rPr>
          <w:rFonts w:ascii="Times New Roman" w:hAnsi="Times New Roman" w:cs="B Mitra" w:hint="cs"/>
          <w:sz w:val="28"/>
          <w:szCs w:val="28"/>
          <w:vertAlign w:val="superscript"/>
          <w:rtl/>
        </w:rPr>
        <w:t>1،2</w:t>
      </w:r>
      <w:r w:rsidR="00E35C92">
        <w:rPr>
          <w:rFonts w:ascii="Times New Roman" w:hAnsi="Times New Roman" w:cs="B Mitra" w:hint="cs"/>
          <w:sz w:val="28"/>
          <w:szCs w:val="28"/>
          <w:rtl/>
        </w:rPr>
        <w:t>.</w:t>
      </w:r>
    </w:p>
    <w:p w14:paraId="773F92BB" w14:textId="7A9F90EF" w:rsidR="00E35C92" w:rsidRPr="00E35C92" w:rsidRDefault="00E35C92" w:rsidP="00E35C92">
      <w:pPr>
        <w:bidi/>
        <w:spacing w:line="360" w:lineRule="auto"/>
        <w:jc w:val="both"/>
        <w:rPr>
          <w:rFonts w:ascii="Times New Roman" w:hAnsi="Times New Roman" w:cs="B Mitra"/>
          <w:sz w:val="28"/>
          <w:szCs w:val="28"/>
        </w:rPr>
      </w:pPr>
      <w:r w:rsidRPr="00E35C92">
        <w:rPr>
          <w:rFonts w:ascii="Times New Roman" w:hAnsi="Times New Roman" w:cs="B Mitra"/>
          <w:sz w:val="28"/>
          <w:szCs w:val="28"/>
          <w:rtl/>
        </w:rPr>
        <w:t>کتوز تحت‌بالینی</w:t>
      </w:r>
      <w:r w:rsidRPr="00E35C92">
        <w:rPr>
          <w:rFonts w:ascii="Times New Roman" w:hAnsi="Times New Roman" w:cs="B Mitra"/>
          <w:sz w:val="28"/>
          <w:szCs w:val="28"/>
        </w:rPr>
        <w:t xml:space="preserve"> (SCK) </w:t>
      </w:r>
      <w:r w:rsidRPr="00E35C92">
        <w:rPr>
          <w:rFonts w:ascii="Times New Roman" w:hAnsi="Times New Roman" w:cs="B Mitra"/>
          <w:sz w:val="28"/>
          <w:szCs w:val="28"/>
          <w:rtl/>
        </w:rPr>
        <w:t>در گوسفندان با پیامدهای اقتصادی قابل‌توجهی همراه است و از طریق افزایش هزینه‌های درمان، کاهش بهره‌وری، افت عملکرد تولیدی، افزایش بروز بیماری‌های ثانویه و تلفات بیشتر بره‌ها، زیان‌های قابل ملاحظه‌ای به صنعت دامپروری وارد می‌کند</w:t>
      </w:r>
      <w:r>
        <w:rPr>
          <w:rFonts w:ascii="Times New Roman" w:hAnsi="Times New Roman" w:cs="B Mitra" w:hint="cs"/>
          <w:sz w:val="28"/>
          <w:szCs w:val="28"/>
          <w:vertAlign w:val="superscript"/>
          <w:rtl/>
        </w:rPr>
        <w:t>3</w:t>
      </w:r>
      <w:r w:rsidRPr="00E35C92">
        <w:rPr>
          <w:rFonts w:ascii="Times New Roman" w:hAnsi="Times New Roman" w:cs="B Mitra"/>
          <w:sz w:val="28"/>
          <w:szCs w:val="28"/>
          <w:rtl/>
        </w:rPr>
        <w:t>. علاوه بر این، این اختلال با کاهش تولید شیر، افت وزن بدن، کاهش کارایی تبدیل خوراک و افزایش میزان مرگ‌ومیر در دام‌های مبتلا و بره‌ها همراه است که اثرات اقتصادی آن را تشدید می‌کند</w:t>
      </w:r>
      <w:r>
        <w:rPr>
          <w:rFonts w:ascii="Times New Roman" w:hAnsi="Times New Roman" w:cs="B Mitra" w:hint="cs"/>
          <w:sz w:val="28"/>
          <w:szCs w:val="28"/>
          <w:vertAlign w:val="superscript"/>
          <w:rtl/>
        </w:rPr>
        <w:t>4</w:t>
      </w:r>
      <w:r>
        <w:rPr>
          <w:rFonts w:ascii="Times New Roman" w:hAnsi="Times New Roman" w:cs="B Mitra" w:hint="cs"/>
          <w:sz w:val="28"/>
          <w:szCs w:val="28"/>
          <w:rtl/>
        </w:rPr>
        <w:t>.</w:t>
      </w:r>
    </w:p>
    <w:p w14:paraId="0E837207" w14:textId="23BB4C64" w:rsidR="00E35C92" w:rsidRPr="00E35C92" w:rsidRDefault="00E35C92" w:rsidP="00E35C92">
      <w:pPr>
        <w:bidi/>
        <w:spacing w:line="360" w:lineRule="auto"/>
        <w:jc w:val="both"/>
        <w:rPr>
          <w:rFonts w:ascii="Times New Roman" w:hAnsi="Times New Roman" w:cs="B Mitra"/>
          <w:sz w:val="28"/>
          <w:szCs w:val="28"/>
        </w:rPr>
      </w:pPr>
      <w:r w:rsidRPr="00E35C92">
        <w:rPr>
          <w:rFonts w:ascii="Times New Roman" w:hAnsi="Times New Roman" w:cs="B Mitra"/>
          <w:sz w:val="28"/>
          <w:szCs w:val="28"/>
          <w:rtl/>
        </w:rPr>
        <w:t>بتاهیدروکسی‌بوتیرات</w:t>
      </w:r>
      <w:r w:rsidRPr="00E35C92">
        <w:rPr>
          <w:rFonts w:ascii="Times New Roman" w:hAnsi="Times New Roman" w:cs="B Mitra"/>
          <w:sz w:val="28"/>
          <w:szCs w:val="28"/>
        </w:rPr>
        <w:t xml:space="preserve"> (BHBA) </w:t>
      </w:r>
      <w:r w:rsidRPr="00E35C92">
        <w:rPr>
          <w:rFonts w:ascii="Times New Roman" w:hAnsi="Times New Roman" w:cs="B Mitra"/>
          <w:sz w:val="28"/>
          <w:szCs w:val="28"/>
          <w:rtl/>
        </w:rPr>
        <w:t>مهم‌ترین جسم کتونی موجود در خون است و غلظت آن شاخصی از شدت تعادل منفی انرژی و میزان بسیج ذخایر چربی در دام‌های شیری محسوب می‌شود؛ ازاین‌رو، به‌عنوان یکی از مهم‌ترین نشانگرهای تشخیصی کتوز تحت‌بالینی</w:t>
      </w:r>
      <w:r w:rsidRPr="00E35C92">
        <w:rPr>
          <w:rFonts w:ascii="Times New Roman" w:hAnsi="Times New Roman" w:cs="B Mitra"/>
          <w:sz w:val="28"/>
          <w:szCs w:val="28"/>
        </w:rPr>
        <w:t xml:space="preserve"> (SCK) </w:t>
      </w:r>
      <w:r w:rsidRPr="00E35C92">
        <w:rPr>
          <w:rFonts w:ascii="Times New Roman" w:hAnsi="Times New Roman" w:cs="B Mitra"/>
          <w:sz w:val="28"/>
          <w:szCs w:val="28"/>
          <w:rtl/>
        </w:rPr>
        <w:t>و کتوز بالینی</w:t>
      </w:r>
      <w:r w:rsidRPr="00E35C92">
        <w:rPr>
          <w:rFonts w:ascii="Times New Roman" w:hAnsi="Times New Roman" w:cs="B Mitra"/>
          <w:sz w:val="28"/>
          <w:szCs w:val="28"/>
        </w:rPr>
        <w:t xml:space="preserve"> (CK) </w:t>
      </w:r>
      <w:r w:rsidRPr="00E35C92">
        <w:rPr>
          <w:rFonts w:ascii="Times New Roman" w:hAnsi="Times New Roman" w:cs="B Mitra"/>
          <w:sz w:val="28"/>
          <w:szCs w:val="28"/>
          <w:rtl/>
        </w:rPr>
        <w:t>به‌کار می‌رود</w:t>
      </w:r>
      <w:r>
        <w:rPr>
          <w:rFonts w:ascii="Times New Roman" w:hAnsi="Times New Roman" w:cs="B Mitra" w:hint="cs"/>
          <w:sz w:val="28"/>
          <w:szCs w:val="28"/>
          <w:vertAlign w:val="superscript"/>
          <w:rtl/>
        </w:rPr>
        <w:t>5</w:t>
      </w:r>
      <w:r w:rsidRPr="00E35C92">
        <w:rPr>
          <w:rFonts w:ascii="Times New Roman" w:hAnsi="Times New Roman" w:cs="B Mitra"/>
          <w:sz w:val="28"/>
          <w:szCs w:val="28"/>
          <w:rtl/>
        </w:rPr>
        <w:t>. در گوسفندان، غلظت</w:t>
      </w:r>
      <w:r w:rsidRPr="00E35C92">
        <w:rPr>
          <w:rFonts w:ascii="Times New Roman" w:hAnsi="Times New Roman" w:cs="B Mitra"/>
          <w:sz w:val="28"/>
          <w:szCs w:val="28"/>
        </w:rPr>
        <w:t xml:space="preserve"> BHBA </w:t>
      </w:r>
      <w:r w:rsidRPr="00E35C92">
        <w:rPr>
          <w:rFonts w:ascii="Times New Roman" w:hAnsi="Times New Roman" w:cs="B Mitra"/>
          <w:sz w:val="28"/>
          <w:szCs w:val="28"/>
          <w:rtl/>
        </w:rPr>
        <w:t xml:space="preserve">در محدوده 0.5 </w:t>
      </w:r>
      <w:r w:rsidRPr="00E35C92">
        <w:rPr>
          <w:rFonts w:ascii="Times New Roman" w:hAnsi="Times New Roman" w:cs="B Mitra"/>
          <w:sz w:val="28"/>
          <w:szCs w:val="28"/>
          <w:rtl/>
        </w:rPr>
        <w:lastRenderedPageBreak/>
        <w:t>تا 1.6 میلی‌مول در لیتر نشان‌دهنده</w:t>
      </w:r>
      <w:r w:rsidRPr="00E35C92">
        <w:rPr>
          <w:rFonts w:ascii="Times New Roman" w:hAnsi="Times New Roman" w:cs="B Mitra"/>
          <w:sz w:val="28"/>
          <w:szCs w:val="28"/>
        </w:rPr>
        <w:t xml:space="preserve"> SCK </w:t>
      </w:r>
      <w:r w:rsidRPr="00E35C92">
        <w:rPr>
          <w:rFonts w:ascii="Times New Roman" w:hAnsi="Times New Roman" w:cs="B Mitra"/>
          <w:sz w:val="28"/>
          <w:szCs w:val="28"/>
          <w:rtl/>
        </w:rPr>
        <w:t>و مقادیر 1.6 تا 7 میلی‌مول در لیتر بیانگر</w:t>
      </w:r>
      <w:r w:rsidRPr="00E35C92">
        <w:rPr>
          <w:rFonts w:ascii="Times New Roman" w:hAnsi="Times New Roman" w:cs="B Mitra"/>
          <w:sz w:val="28"/>
          <w:szCs w:val="28"/>
        </w:rPr>
        <w:t xml:space="preserve"> CK </w:t>
      </w:r>
      <w:r w:rsidRPr="00E35C92">
        <w:rPr>
          <w:rFonts w:ascii="Times New Roman" w:hAnsi="Times New Roman" w:cs="B Mitra"/>
          <w:sz w:val="28"/>
          <w:szCs w:val="28"/>
          <w:rtl/>
        </w:rPr>
        <w:t>گزارش شده است</w:t>
      </w:r>
      <w:r>
        <w:rPr>
          <w:rFonts w:ascii="Times New Roman" w:hAnsi="Times New Roman" w:cs="B Mitra" w:hint="cs"/>
          <w:sz w:val="28"/>
          <w:szCs w:val="28"/>
          <w:vertAlign w:val="superscript"/>
          <w:rtl/>
        </w:rPr>
        <w:t>9،6</w:t>
      </w:r>
      <w:r>
        <w:rPr>
          <w:rFonts w:ascii="Times New Roman" w:hAnsi="Times New Roman" w:cs="B Mitra" w:hint="cs"/>
          <w:sz w:val="28"/>
          <w:szCs w:val="28"/>
          <w:rtl/>
        </w:rPr>
        <w:t xml:space="preserve">. </w:t>
      </w:r>
      <w:r w:rsidRPr="00E35C92">
        <w:rPr>
          <w:rFonts w:ascii="Times New Roman" w:hAnsi="Times New Roman" w:cs="B Mitra" w:hint="cs"/>
          <w:sz w:val="28"/>
          <w:szCs w:val="28"/>
          <w:rtl/>
        </w:rPr>
        <w:t>بنابراین،</w:t>
      </w:r>
      <w:r w:rsidRPr="00E35C92">
        <w:rPr>
          <w:rFonts w:ascii="Times New Roman" w:hAnsi="Times New Roman" w:cs="B Mitra"/>
          <w:sz w:val="28"/>
          <w:szCs w:val="28"/>
          <w:rtl/>
        </w:rPr>
        <w:t xml:space="preserve"> </w:t>
      </w:r>
      <w:r w:rsidRPr="00E35C92">
        <w:rPr>
          <w:rFonts w:ascii="Times New Roman" w:hAnsi="Times New Roman" w:cs="B Mitra" w:hint="cs"/>
          <w:sz w:val="28"/>
          <w:szCs w:val="28"/>
          <w:rtl/>
        </w:rPr>
        <w:t>تشخیص</w:t>
      </w:r>
      <w:r w:rsidRPr="00E35C92">
        <w:rPr>
          <w:rFonts w:ascii="Times New Roman" w:hAnsi="Times New Roman" w:cs="B Mitra"/>
          <w:sz w:val="28"/>
          <w:szCs w:val="28"/>
          <w:rtl/>
        </w:rPr>
        <w:t xml:space="preserve"> </w:t>
      </w:r>
      <w:r w:rsidRPr="00E35C92">
        <w:rPr>
          <w:rFonts w:ascii="Times New Roman" w:hAnsi="Times New Roman" w:cs="B Mitra" w:hint="cs"/>
          <w:sz w:val="28"/>
          <w:szCs w:val="28"/>
          <w:rtl/>
        </w:rPr>
        <w:t>زودهنگام</w:t>
      </w:r>
      <w:r w:rsidRPr="00E35C92">
        <w:rPr>
          <w:rFonts w:ascii="Times New Roman" w:hAnsi="Times New Roman" w:cs="B Mitra"/>
          <w:sz w:val="28"/>
          <w:szCs w:val="28"/>
        </w:rPr>
        <w:t xml:space="preserve"> SCK </w:t>
      </w:r>
      <w:r w:rsidRPr="00E35C92">
        <w:rPr>
          <w:rFonts w:ascii="Times New Roman" w:hAnsi="Times New Roman" w:cs="B Mitra"/>
          <w:sz w:val="28"/>
          <w:szCs w:val="28"/>
          <w:rtl/>
        </w:rPr>
        <w:t>بر اساس اندازه‌گیری</w:t>
      </w:r>
      <w:r w:rsidRPr="00E35C92">
        <w:rPr>
          <w:rFonts w:ascii="Times New Roman" w:hAnsi="Times New Roman" w:cs="B Mitra"/>
          <w:sz w:val="28"/>
          <w:szCs w:val="28"/>
        </w:rPr>
        <w:t xml:space="preserve"> BHBA </w:t>
      </w:r>
      <w:r w:rsidRPr="00E35C92">
        <w:rPr>
          <w:rFonts w:ascii="Times New Roman" w:hAnsi="Times New Roman" w:cs="B Mitra"/>
          <w:sz w:val="28"/>
          <w:szCs w:val="28"/>
          <w:rtl/>
        </w:rPr>
        <w:t>و اجرای اقدامات پیشگیرانه پیش از پیشرفت بیماری به</w:t>
      </w:r>
      <w:r w:rsidR="00191368">
        <w:rPr>
          <w:rFonts w:ascii="Times New Roman" w:hAnsi="Times New Roman" w:cs="B Mitra" w:hint="cs"/>
          <w:sz w:val="28"/>
          <w:szCs w:val="28"/>
          <w:rtl/>
        </w:rPr>
        <w:t xml:space="preserve"> </w:t>
      </w:r>
      <w:r w:rsidRPr="00E35C92">
        <w:rPr>
          <w:rFonts w:ascii="Times New Roman" w:hAnsi="Times New Roman" w:cs="B Mitra"/>
          <w:sz w:val="28"/>
          <w:szCs w:val="28"/>
        </w:rPr>
        <w:t xml:space="preserve"> CK</w:t>
      </w:r>
      <w:r w:rsidRPr="00E35C92">
        <w:rPr>
          <w:rFonts w:ascii="Times New Roman" w:hAnsi="Times New Roman" w:cs="B Mitra"/>
          <w:sz w:val="28"/>
          <w:szCs w:val="28"/>
          <w:rtl/>
        </w:rPr>
        <w:t>، نقش مهمی در کاهش خسارات اقتصادی دار</w:t>
      </w:r>
      <w:r>
        <w:rPr>
          <w:rFonts w:ascii="Times New Roman" w:hAnsi="Times New Roman" w:cs="B Mitra" w:hint="cs"/>
          <w:sz w:val="28"/>
          <w:szCs w:val="28"/>
          <w:rtl/>
        </w:rPr>
        <w:t>د</w:t>
      </w:r>
      <w:r>
        <w:rPr>
          <w:rFonts w:ascii="Times New Roman" w:hAnsi="Times New Roman" w:cs="B Mitra" w:hint="cs"/>
          <w:sz w:val="24"/>
          <w:szCs w:val="24"/>
          <w:rtl/>
        </w:rPr>
        <w:t>9،4</w:t>
      </w:r>
      <w:r w:rsidRPr="00E35C92">
        <w:rPr>
          <w:rFonts w:ascii="Times New Roman" w:hAnsi="Times New Roman" w:cs="B Mitra"/>
          <w:sz w:val="28"/>
          <w:szCs w:val="28"/>
        </w:rPr>
        <w:t>.</w:t>
      </w:r>
    </w:p>
    <w:p w14:paraId="74483852" w14:textId="6DE53081" w:rsidR="00152DAB" w:rsidRDefault="00152DAB" w:rsidP="00152DAB">
      <w:pPr>
        <w:bidi/>
        <w:spacing w:line="360" w:lineRule="auto"/>
        <w:jc w:val="both"/>
        <w:rPr>
          <w:rFonts w:ascii="Times New Roman" w:hAnsi="Times New Roman" w:cs="B Mitra"/>
          <w:sz w:val="28"/>
          <w:szCs w:val="28"/>
          <w:rtl/>
        </w:rPr>
      </w:pPr>
      <w:r w:rsidRPr="00152DAB">
        <w:rPr>
          <w:rFonts w:ascii="Times New Roman" w:hAnsi="Times New Roman" w:cs="B Mitra" w:hint="eastAsia"/>
          <w:sz w:val="28"/>
          <w:szCs w:val="28"/>
          <w:rtl/>
        </w:rPr>
        <w:t>هدف</w:t>
      </w:r>
      <w:r w:rsidRPr="00152DAB">
        <w:rPr>
          <w:rFonts w:ascii="Times New Roman" w:hAnsi="Times New Roman" w:cs="B Mitra"/>
          <w:sz w:val="28"/>
          <w:szCs w:val="28"/>
          <w:rtl/>
        </w:rPr>
        <w:t xml:space="preserve"> از ا</w:t>
      </w:r>
      <w:r w:rsidRPr="00152DAB">
        <w:rPr>
          <w:rFonts w:ascii="Times New Roman" w:hAnsi="Times New Roman" w:cs="B Mitra" w:hint="cs"/>
          <w:sz w:val="28"/>
          <w:szCs w:val="28"/>
          <w:rtl/>
        </w:rPr>
        <w:t>ی</w:t>
      </w:r>
      <w:r w:rsidRPr="00152DAB">
        <w:rPr>
          <w:rFonts w:ascii="Times New Roman" w:hAnsi="Times New Roman" w:cs="B Mitra" w:hint="eastAsia"/>
          <w:sz w:val="28"/>
          <w:szCs w:val="28"/>
          <w:rtl/>
        </w:rPr>
        <w:t>ن</w:t>
      </w:r>
      <w:r w:rsidRPr="00152DAB">
        <w:rPr>
          <w:rFonts w:ascii="Times New Roman" w:hAnsi="Times New Roman" w:cs="B Mitra"/>
          <w:sz w:val="28"/>
          <w:szCs w:val="28"/>
          <w:rtl/>
        </w:rPr>
        <w:t xml:space="preserve"> مطالعه تع</w:t>
      </w:r>
      <w:r w:rsidRPr="00152DAB">
        <w:rPr>
          <w:rFonts w:ascii="Times New Roman" w:hAnsi="Times New Roman" w:cs="B Mitra" w:hint="cs"/>
          <w:sz w:val="28"/>
          <w:szCs w:val="28"/>
          <w:rtl/>
        </w:rPr>
        <w:t>یی</w:t>
      </w:r>
      <w:r w:rsidRPr="00152DAB">
        <w:rPr>
          <w:rFonts w:ascii="Times New Roman" w:hAnsi="Times New Roman" w:cs="B Mitra" w:hint="eastAsia"/>
          <w:sz w:val="28"/>
          <w:szCs w:val="28"/>
          <w:rtl/>
        </w:rPr>
        <w:t>ن</w:t>
      </w:r>
      <w:r w:rsidRPr="00152DAB">
        <w:rPr>
          <w:rFonts w:ascii="Times New Roman" w:hAnsi="Times New Roman" w:cs="B Mitra"/>
          <w:sz w:val="28"/>
          <w:szCs w:val="28"/>
          <w:rtl/>
        </w:rPr>
        <w:t xml:space="preserve"> ش</w:t>
      </w:r>
      <w:r w:rsidRPr="00152DAB">
        <w:rPr>
          <w:rFonts w:ascii="Times New Roman" w:hAnsi="Times New Roman" w:cs="B Mitra" w:hint="cs"/>
          <w:sz w:val="28"/>
          <w:szCs w:val="28"/>
          <w:rtl/>
        </w:rPr>
        <w:t>ی</w:t>
      </w:r>
      <w:r w:rsidRPr="00152DAB">
        <w:rPr>
          <w:rFonts w:ascii="Times New Roman" w:hAnsi="Times New Roman" w:cs="B Mitra" w:hint="eastAsia"/>
          <w:sz w:val="28"/>
          <w:szCs w:val="28"/>
          <w:rtl/>
        </w:rPr>
        <w:t>وع</w:t>
      </w:r>
      <w:r w:rsidRPr="00152DAB">
        <w:rPr>
          <w:rFonts w:ascii="Times New Roman" w:hAnsi="Times New Roman" w:cs="B Mitra"/>
          <w:sz w:val="28"/>
          <w:szCs w:val="28"/>
          <w:rtl/>
        </w:rPr>
        <w:t xml:space="preserve"> </w:t>
      </w:r>
      <w:r w:rsidRPr="00152DAB">
        <w:rPr>
          <w:rFonts w:ascii="Times New Roman" w:hAnsi="Times New Roman" w:cs="B Mitra"/>
          <w:sz w:val="28"/>
          <w:szCs w:val="28"/>
        </w:rPr>
        <w:t>SCK</w:t>
      </w:r>
      <w:r w:rsidRPr="00152DAB">
        <w:rPr>
          <w:rFonts w:ascii="Times New Roman" w:hAnsi="Times New Roman" w:cs="B Mitra"/>
          <w:sz w:val="28"/>
          <w:szCs w:val="28"/>
          <w:rtl/>
        </w:rPr>
        <w:t xml:space="preserve"> در گوسفندان استان شانل</w:t>
      </w:r>
      <w:r w:rsidRPr="00152DAB">
        <w:rPr>
          <w:rFonts w:ascii="Times New Roman" w:hAnsi="Times New Roman" w:cs="B Mitra" w:hint="cs"/>
          <w:sz w:val="28"/>
          <w:szCs w:val="28"/>
          <w:rtl/>
        </w:rPr>
        <w:t>ی‌</w:t>
      </w:r>
      <w:r w:rsidRPr="00152DAB">
        <w:rPr>
          <w:rFonts w:ascii="Times New Roman" w:hAnsi="Times New Roman" w:cs="B Mitra" w:hint="eastAsia"/>
          <w:sz w:val="28"/>
          <w:szCs w:val="28"/>
          <w:rtl/>
        </w:rPr>
        <w:t>اورفه،</w:t>
      </w:r>
      <w:r w:rsidRPr="00152DAB">
        <w:rPr>
          <w:rFonts w:ascii="Times New Roman" w:hAnsi="Times New Roman" w:cs="B Mitra"/>
          <w:sz w:val="28"/>
          <w:szCs w:val="28"/>
          <w:rtl/>
        </w:rPr>
        <w:t xml:space="preserve"> ارائه داده‌ها</w:t>
      </w:r>
      <w:r w:rsidRPr="00152DAB">
        <w:rPr>
          <w:rFonts w:ascii="Times New Roman" w:hAnsi="Times New Roman" w:cs="B Mitra" w:hint="cs"/>
          <w:sz w:val="28"/>
          <w:szCs w:val="28"/>
          <w:rtl/>
        </w:rPr>
        <w:t>ی</w:t>
      </w:r>
      <w:r w:rsidRPr="00152DAB">
        <w:rPr>
          <w:rFonts w:ascii="Times New Roman" w:hAnsi="Times New Roman" w:cs="B Mitra"/>
          <w:sz w:val="28"/>
          <w:szCs w:val="28"/>
          <w:rtl/>
        </w:rPr>
        <w:t xml:space="preserve"> ش</w:t>
      </w:r>
      <w:r w:rsidRPr="00152DAB">
        <w:rPr>
          <w:rFonts w:ascii="Times New Roman" w:hAnsi="Times New Roman" w:cs="B Mitra" w:hint="cs"/>
          <w:sz w:val="28"/>
          <w:szCs w:val="28"/>
          <w:rtl/>
        </w:rPr>
        <w:t>ی</w:t>
      </w:r>
      <w:r w:rsidRPr="00152DAB">
        <w:rPr>
          <w:rFonts w:ascii="Times New Roman" w:hAnsi="Times New Roman" w:cs="B Mitra" w:hint="eastAsia"/>
          <w:sz w:val="28"/>
          <w:szCs w:val="28"/>
          <w:rtl/>
        </w:rPr>
        <w:t>وع</w:t>
      </w:r>
      <w:r w:rsidRPr="00152DAB">
        <w:rPr>
          <w:rFonts w:ascii="Times New Roman" w:hAnsi="Times New Roman" w:cs="B Mitra"/>
          <w:sz w:val="28"/>
          <w:szCs w:val="28"/>
          <w:rtl/>
        </w:rPr>
        <w:t xml:space="preserve"> برا</w:t>
      </w:r>
      <w:r w:rsidRPr="00152DAB">
        <w:rPr>
          <w:rFonts w:ascii="Times New Roman" w:hAnsi="Times New Roman" w:cs="B Mitra" w:hint="cs"/>
          <w:sz w:val="28"/>
          <w:szCs w:val="28"/>
          <w:rtl/>
        </w:rPr>
        <w:t>ی</w:t>
      </w:r>
      <w:r w:rsidRPr="00152DAB">
        <w:rPr>
          <w:rFonts w:ascii="Times New Roman" w:hAnsi="Times New Roman" w:cs="B Mitra"/>
          <w:sz w:val="28"/>
          <w:szCs w:val="28"/>
          <w:rtl/>
        </w:rPr>
        <w:t xml:space="preserve"> مطالعات آ</w:t>
      </w:r>
      <w:r w:rsidRPr="00152DAB">
        <w:rPr>
          <w:rFonts w:ascii="Times New Roman" w:hAnsi="Times New Roman" w:cs="B Mitra" w:hint="cs"/>
          <w:sz w:val="28"/>
          <w:szCs w:val="28"/>
          <w:rtl/>
        </w:rPr>
        <w:t>ی</w:t>
      </w:r>
      <w:r w:rsidRPr="00152DAB">
        <w:rPr>
          <w:rFonts w:ascii="Times New Roman" w:hAnsi="Times New Roman" w:cs="B Mitra" w:hint="eastAsia"/>
          <w:sz w:val="28"/>
          <w:szCs w:val="28"/>
          <w:rtl/>
        </w:rPr>
        <w:t>نده</w:t>
      </w:r>
      <w:r w:rsidRPr="00152DAB">
        <w:rPr>
          <w:rFonts w:ascii="Times New Roman" w:hAnsi="Times New Roman" w:cs="B Mitra"/>
          <w:sz w:val="28"/>
          <w:szCs w:val="28"/>
          <w:rtl/>
        </w:rPr>
        <w:t xml:space="preserve"> و کمک به ادب</w:t>
      </w:r>
      <w:r w:rsidRPr="00152DAB">
        <w:rPr>
          <w:rFonts w:ascii="Times New Roman" w:hAnsi="Times New Roman" w:cs="B Mitra" w:hint="cs"/>
          <w:sz w:val="28"/>
          <w:szCs w:val="28"/>
          <w:rtl/>
        </w:rPr>
        <w:t>ی</w:t>
      </w:r>
      <w:r w:rsidRPr="00152DAB">
        <w:rPr>
          <w:rFonts w:ascii="Times New Roman" w:hAnsi="Times New Roman" w:cs="B Mitra" w:hint="eastAsia"/>
          <w:sz w:val="28"/>
          <w:szCs w:val="28"/>
          <w:rtl/>
        </w:rPr>
        <w:t>ات</w:t>
      </w:r>
      <w:r w:rsidRPr="00152DAB">
        <w:rPr>
          <w:rFonts w:ascii="Times New Roman" w:hAnsi="Times New Roman" w:cs="B Mitra"/>
          <w:sz w:val="28"/>
          <w:szCs w:val="28"/>
          <w:rtl/>
        </w:rPr>
        <w:t xml:space="preserve"> علم</w:t>
      </w:r>
      <w:r w:rsidRPr="00152DAB">
        <w:rPr>
          <w:rFonts w:ascii="Times New Roman" w:hAnsi="Times New Roman" w:cs="B Mitra" w:hint="cs"/>
          <w:sz w:val="28"/>
          <w:szCs w:val="28"/>
          <w:rtl/>
        </w:rPr>
        <w:t>ی</w:t>
      </w:r>
      <w:r w:rsidRPr="00152DAB">
        <w:rPr>
          <w:rFonts w:ascii="Times New Roman" w:hAnsi="Times New Roman" w:cs="B Mitra"/>
          <w:sz w:val="28"/>
          <w:szCs w:val="28"/>
          <w:rtl/>
        </w:rPr>
        <w:t xml:space="preserve"> بود.</w:t>
      </w:r>
    </w:p>
    <w:p w14:paraId="77BD835C" w14:textId="77777777" w:rsidR="00E37DC3" w:rsidRPr="004578E6" w:rsidRDefault="00E37DC3" w:rsidP="00E37DC3">
      <w:pPr>
        <w:bidi/>
        <w:spacing w:line="360" w:lineRule="auto"/>
        <w:jc w:val="both"/>
        <w:rPr>
          <w:rFonts w:ascii="Times New Roman" w:hAnsi="Times New Roman" w:cs="B Titr"/>
          <w:sz w:val="28"/>
          <w:szCs w:val="28"/>
        </w:rPr>
      </w:pPr>
      <w:r w:rsidRPr="004578E6">
        <w:rPr>
          <w:rFonts w:ascii="Times New Roman" w:hAnsi="Times New Roman" w:cs="B Titr"/>
          <w:sz w:val="28"/>
          <w:szCs w:val="28"/>
          <w:rtl/>
        </w:rPr>
        <w:t>مواد و روش‌ها</w:t>
      </w:r>
    </w:p>
    <w:p w14:paraId="3C654906" w14:textId="0961AF97" w:rsidR="00E37DC3" w:rsidRPr="004578E6" w:rsidRDefault="00E37DC3" w:rsidP="00E37DC3">
      <w:pPr>
        <w:bidi/>
        <w:spacing w:line="360" w:lineRule="auto"/>
        <w:jc w:val="both"/>
        <w:rPr>
          <w:rFonts w:ascii="Times New Roman" w:hAnsi="Times New Roman" w:cs="B Titr"/>
          <w:sz w:val="28"/>
          <w:szCs w:val="28"/>
        </w:rPr>
      </w:pPr>
      <w:r w:rsidRPr="004578E6">
        <w:rPr>
          <w:rFonts w:ascii="Times New Roman" w:hAnsi="Times New Roman" w:cs="B Titr"/>
          <w:sz w:val="28"/>
          <w:szCs w:val="28"/>
          <w:rtl/>
        </w:rPr>
        <w:t>ح</w:t>
      </w:r>
      <w:r w:rsidRPr="004578E6">
        <w:rPr>
          <w:rFonts w:ascii="Times New Roman" w:hAnsi="Times New Roman" w:cs="B Titr" w:hint="cs"/>
          <w:sz w:val="28"/>
          <w:szCs w:val="28"/>
          <w:rtl/>
        </w:rPr>
        <w:t>ی</w:t>
      </w:r>
      <w:r w:rsidRPr="004578E6">
        <w:rPr>
          <w:rFonts w:ascii="Times New Roman" w:hAnsi="Times New Roman" w:cs="B Titr" w:hint="eastAsia"/>
          <w:sz w:val="28"/>
          <w:szCs w:val="28"/>
          <w:rtl/>
        </w:rPr>
        <w:t>وان</w:t>
      </w:r>
      <w:r w:rsidR="004578E6">
        <w:rPr>
          <w:rFonts w:ascii="Times New Roman" w:hAnsi="Times New Roman" w:cs="B Titr" w:hint="cs"/>
          <w:sz w:val="28"/>
          <w:szCs w:val="28"/>
          <w:rtl/>
        </w:rPr>
        <w:t>ات</w:t>
      </w:r>
    </w:p>
    <w:p w14:paraId="1444434C" w14:textId="50B1DEF9" w:rsidR="00E35C92" w:rsidRPr="00E35C92" w:rsidRDefault="00E35C92" w:rsidP="00E35C92">
      <w:pPr>
        <w:bidi/>
        <w:spacing w:line="360" w:lineRule="auto"/>
        <w:jc w:val="both"/>
        <w:rPr>
          <w:rFonts w:ascii="Times New Roman" w:hAnsi="Times New Roman" w:cs="B Mitra"/>
          <w:sz w:val="28"/>
          <w:szCs w:val="28"/>
        </w:rPr>
      </w:pPr>
      <w:r w:rsidRPr="00E35C92">
        <w:rPr>
          <w:rFonts w:ascii="Times New Roman" w:hAnsi="Times New Roman" w:cs="B Mitra"/>
          <w:sz w:val="28"/>
          <w:szCs w:val="28"/>
          <w:rtl/>
        </w:rPr>
        <w:t>این پژوهش بر اساس اصول «راهنمای مراقبت و استفاده از حیوانات آزمایشگاهی» انجام شد و پیش از آغاز مطالعه، مجوزهای لازم از کمیته اخلاق آزمایش‌های حیوانی دانشگاه هاران (26 ژانویه 2024؛ شماره 2024/001/06) و وزارت کشاورزی و جنگلداری</w:t>
      </w:r>
      <w:r w:rsidRPr="00E35C92">
        <w:rPr>
          <w:rFonts w:ascii="Times New Roman" w:hAnsi="Times New Roman" w:cs="B Mitra"/>
          <w:sz w:val="28"/>
          <w:szCs w:val="28"/>
        </w:rPr>
        <w:t xml:space="preserve"> (26 </w:t>
      </w:r>
      <w:r w:rsidRPr="00E35C92">
        <w:rPr>
          <w:rFonts w:ascii="Times New Roman" w:hAnsi="Times New Roman" w:cs="B Mitra"/>
          <w:sz w:val="28"/>
          <w:szCs w:val="28"/>
          <w:rtl/>
        </w:rPr>
        <w:t>دسامبر 2023؛ شماره</w:t>
      </w:r>
      <w:r w:rsidRPr="00E35C92">
        <w:rPr>
          <w:rFonts w:ascii="Times New Roman" w:hAnsi="Times New Roman" w:cs="B Mitra"/>
          <w:sz w:val="28"/>
          <w:szCs w:val="28"/>
        </w:rPr>
        <w:t xml:space="preserve"> E-59855012-325.04.02-12537823) </w:t>
      </w:r>
      <w:r w:rsidRPr="00E35C92">
        <w:rPr>
          <w:rFonts w:ascii="Times New Roman" w:hAnsi="Times New Roman" w:cs="B Mitra"/>
          <w:sz w:val="28"/>
          <w:szCs w:val="28"/>
          <w:rtl/>
        </w:rPr>
        <w:t>دریافت شد. در زمان انتشار نتایج، اخذ تأییدیه اخلاقی دیگری ضروری نبود و طی اجرای مطالعه نیز هیچ‌گونه اقدام آزمایشی که موجب درد، رنج یا ناراحتی حیوانات شود، انجام نشد. در مجموع، 122 رأس گوسفند نژاد ایوسی از هفت مزرعه واقع در استان شانلی‌اورفه، با استفاده از روش نمونه‌گیری گله‌ای (حداقل 12 رأس از هر گله)، برای مطالعه انتخاب شدند</w:t>
      </w:r>
      <w:r w:rsidRPr="00E35C92">
        <w:rPr>
          <w:rFonts w:ascii="Times New Roman" w:hAnsi="Times New Roman" w:cs="B Mitra" w:hint="cs"/>
          <w:sz w:val="24"/>
          <w:szCs w:val="24"/>
          <w:vertAlign w:val="superscript"/>
          <w:rtl/>
        </w:rPr>
        <w:t>10</w:t>
      </w:r>
      <w:r w:rsidRPr="00E35C92">
        <w:rPr>
          <w:rFonts w:ascii="Times New Roman" w:hAnsi="Times New Roman" w:cs="B Mitra"/>
          <w:sz w:val="28"/>
          <w:szCs w:val="28"/>
        </w:rPr>
        <w:t xml:space="preserve"> </w:t>
      </w:r>
      <w:r>
        <w:rPr>
          <w:rFonts w:ascii="Times New Roman" w:hAnsi="Times New Roman" w:cs="B Mitra" w:hint="cs"/>
          <w:sz w:val="28"/>
          <w:szCs w:val="28"/>
          <w:rtl/>
        </w:rPr>
        <w:t>.</w:t>
      </w:r>
    </w:p>
    <w:p w14:paraId="5D473813" w14:textId="642BF62C" w:rsidR="004578E6" w:rsidRPr="004578E6" w:rsidRDefault="004578E6" w:rsidP="004578E6">
      <w:pPr>
        <w:bidi/>
        <w:spacing w:line="360" w:lineRule="auto"/>
        <w:jc w:val="both"/>
        <w:rPr>
          <w:rFonts w:ascii="Times New Roman" w:hAnsi="Times New Roman" w:cs="B Titr"/>
          <w:sz w:val="28"/>
          <w:szCs w:val="28"/>
        </w:rPr>
      </w:pPr>
      <w:r w:rsidRPr="004578E6">
        <w:rPr>
          <w:rFonts w:ascii="Times New Roman" w:hAnsi="Times New Roman" w:cs="B Titr"/>
          <w:sz w:val="28"/>
          <w:szCs w:val="28"/>
          <w:rtl/>
        </w:rPr>
        <w:t>معا</w:t>
      </w:r>
      <w:r w:rsidRPr="004578E6">
        <w:rPr>
          <w:rFonts w:ascii="Times New Roman" w:hAnsi="Times New Roman" w:cs="B Titr" w:hint="cs"/>
          <w:sz w:val="28"/>
          <w:szCs w:val="28"/>
          <w:rtl/>
        </w:rPr>
        <w:t>ی</w:t>
      </w:r>
      <w:r w:rsidRPr="004578E6">
        <w:rPr>
          <w:rFonts w:ascii="Times New Roman" w:hAnsi="Times New Roman" w:cs="B Titr" w:hint="eastAsia"/>
          <w:sz w:val="28"/>
          <w:szCs w:val="28"/>
          <w:rtl/>
        </w:rPr>
        <w:t>نه</w:t>
      </w:r>
      <w:r w:rsidRPr="004578E6">
        <w:rPr>
          <w:rFonts w:ascii="Times New Roman" w:hAnsi="Times New Roman" w:cs="B Titr"/>
          <w:sz w:val="28"/>
          <w:szCs w:val="28"/>
          <w:rtl/>
        </w:rPr>
        <w:t xml:space="preserve"> بال</w:t>
      </w:r>
      <w:r w:rsidRPr="004578E6">
        <w:rPr>
          <w:rFonts w:ascii="Times New Roman" w:hAnsi="Times New Roman" w:cs="B Titr" w:hint="cs"/>
          <w:sz w:val="28"/>
          <w:szCs w:val="28"/>
          <w:rtl/>
        </w:rPr>
        <w:t>ی</w:t>
      </w:r>
      <w:r w:rsidRPr="004578E6">
        <w:rPr>
          <w:rFonts w:ascii="Times New Roman" w:hAnsi="Times New Roman" w:cs="B Titr" w:hint="eastAsia"/>
          <w:sz w:val="28"/>
          <w:szCs w:val="28"/>
          <w:rtl/>
        </w:rPr>
        <w:t>ن</w:t>
      </w:r>
      <w:r w:rsidRPr="004578E6">
        <w:rPr>
          <w:rFonts w:ascii="Times New Roman" w:hAnsi="Times New Roman" w:cs="B Titr" w:hint="cs"/>
          <w:sz w:val="28"/>
          <w:szCs w:val="28"/>
          <w:rtl/>
        </w:rPr>
        <w:t>ی</w:t>
      </w:r>
      <w:r>
        <w:rPr>
          <w:rFonts w:ascii="Times New Roman" w:hAnsi="Times New Roman" w:cs="B Titr" w:hint="cs"/>
          <w:sz w:val="28"/>
          <w:szCs w:val="28"/>
          <w:rtl/>
        </w:rPr>
        <w:t>:</w:t>
      </w:r>
    </w:p>
    <w:p w14:paraId="2FD9788B" w14:textId="55598420" w:rsidR="003F0B1A" w:rsidRPr="003F0B1A" w:rsidRDefault="003F0B1A" w:rsidP="003F0B1A">
      <w:pPr>
        <w:bidi/>
        <w:spacing w:line="360" w:lineRule="auto"/>
        <w:jc w:val="both"/>
        <w:rPr>
          <w:rFonts w:ascii="Times New Roman" w:hAnsi="Times New Roman" w:cs="B Mitra"/>
          <w:sz w:val="28"/>
          <w:szCs w:val="28"/>
        </w:rPr>
      </w:pPr>
      <w:r w:rsidRPr="003F0B1A">
        <w:rPr>
          <w:rFonts w:ascii="Times New Roman" w:hAnsi="Times New Roman" w:cs="B Mitra"/>
          <w:sz w:val="28"/>
          <w:szCs w:val="28"/>
          <w:rtl/>
        </w:rPr>
        <w:t xml:space="preserve">پیش از ورود دام‌ها به مطالعه، تمامی گوسفندان نژاد ایوسی </w:t>
      </w:r>
      <w:r w:rsidRPr="003F0B1A">
        <w:rPr>
          <w:rFonts w:ascii="Times New Roman" w:hAnsi="Times New Roman" w:cs="B Mitra"/>
          <w:sz w:val="28"/>
          <w:szCs w:val="28"/>
          <w:rtl/>
          <w:lang w:bidi="fa-IR"/>
        </w:rPr>
        <w:t>۲</w:t>
      </w:r>
      <w:r w:rsidRPr="003F0B1A">
        <w:rPr>
          <w:rFonts w:ascii="Times New Roman" w:hAnsi="Times New Roman" w:cs="B Mitra"/>
          <w:sz w:val="28"/>
          <w:szCs w:val="28"/>
          <w:rtl/>
        </w:rPr>
        <w:t xml:space="preserve"> تا </w:t>
      </w:r>
      <w:r w:rsidRPr="003F0B1A">
        <w:rPr>
          <w:rFonts w:ascii="Times New Roman" w:hAnsi="Times New Roman" w:cs="B Mitra"/>
          <w:sz w:val="28"/>
          <w:szCs w:val="28"/>
          <w:rtl/>
          <w:lang w:bidi="fa-IR"/>
        </w:rPr>
        <w:t>۶</w:t>
      </w:r>
      <w:r w:rsidRPr="003F0B1A">
        <w:rPr>
          <w:rFonts w:ascii="Times New Roman" w:hAnsi="Times New Roman" w:cs="B Mitra"/>
          <w:sz w:val="28"/>
          <w:szCs w:val="28"/>
          <w:rtl/>
        </w:rPr>
        <w:t xml:space="preserve"> ساله تحت معاینات بالینی کامل قرار گرفتند تا از نبود علائم بیماری اطمینان حاصل شود. این ارزیابی شامل مشاهده وضعیت عمومی، اندازه‌گیری دمای بدن، سمع قلب و دستگاه تنفسی و همچنین بررسی غدد لنفاوی از طریق لمس بود. پس از تأیید سلامت دام‌ها، اطلاعات مربوط به سابقه، ویژگی‌های جمعیتی و امتیاز وضعیت بدنی</w:t>
      </w:r>
      <w:r w:rsidRPr="003F0B1A">
        <w:rPr>
          <w:rFonts w:ascii="Times New Roman" w:hAnsi="Times New Roman" w:cs="B Mitra"/>
          <w:sz w:val="28"/>
          <w:szCs w:val="28"/>
        </w:rPr>
        <w:t xml:space="preserve"> (BCS) </w:t>
      </w:r>
      <w:r w:rsidRPr="003F0B1A">
        <w:rPr>
          <w:rFonts w:ascii="Times New Roman" w:hAnsi="Times New Roman" w:cs="B Mitra"/>
          <w:sz w:val="28"/>
          <w:szCs w:val="28"/>
          <w:rtl/>
        </w:rPr>
        <w:t xml:space="preserve">ثبت شد. امتیاز وضعیت بدنی نیز بر اساس مقیاس استاندارد </w:t>
      </w:r>
      <w:r w:rsidRPr="003F0B1A">
        <w:rPr>
          <w:rFonts w:ascii="Times New Roman" w:hAnsi="Times New Roman" w:cs="B Mitra"/>
          <w:sz w:val="28"/>
          <w:szCs w:val="28"/>
          <w:rtl/>
          <w:lang w:bidi="fa-IR"/>
        </w:rPr>
        <w:t>۱</w:t>
      </w:r>
      <w:r w:rsidRPr="003F0B1A">
        <w:rPr>
          <w:rFonts w:ascii="Times New Roman" w:hAnsi="Times New Roman" w:cs="B Mitra"/>
          <w:sz w:val="28"/>
          <w:szCs w:val="28"/>
          <w:rtl/>
        </w:rPr>
        <w:t xml:space="preserve"> تا </w:t>
      </w:r>
      <w:r w:rsidRPr="003F0B1A">
        <w:rPr>
          <w:rFonts w:ascii="Times New Roman" w:hAnsi="Times New Roman" w:cs="B Mitra"/>
          <w:sz w:val="28"/>
          <w:szCs w:val="28"/>
          <w:rtl/>
          <w:lang w:bidi="fa-IR"/>
        </w:rPr>
        <w:t>۵</w:t>
      </w:r>
      <w:r w:rsidRPr="003F0B1A">
        <w:rPr>
          <w:rFonts w:ascii="Times New Roman" w:hAnsi="Times New Roman" w:cs="B Mitra"/>
          <w:sz w:val="28"/>
          <w:szCs w:val="28"/>
          <w:rtl/>
        </w:rPr>
        <w:t xml:space="preserve"> تعیین گردید</w:t>
      </w:r>
      <w:r w:rsidRPr="003F0B1A">
        <w:rPr>
          <w:rFonts w:ascii="Times New Roman" w:hAnsi="Times New Roman" w:cs="B Mitra"/>
          <w:sz w:val="28"/>
          <w:szCs w:val="28"/>
        </w:rPr>
        <w:t xml:space="preserve"> </w:t>
      </w:r>
      <w:r>
        <w:rPr>
          <w:rFonts w:ascii="Times New Roman" w:hAnsi="Times New Roman" w:cs="B Mitra" w:hint="cs"/>
          <w:sz w:val="28"/>
          <w:szCs w:val="28"/>
          <w:vertAlign w:val="superscript"/>
          <w:rtl/>
        </w:rPr>
        <w:t>11</w:t>
      </w:r>
      <w:r>
        <w:rPr>
          <w:rFonts w:ascii="Times New Roman" w:hAnsi="Times New Roman" w:cs="B Mitra" w:hint="cs"/>
          <w:sz w:val="28"/>
          <w:szCs w:val="28"/>
          <w:rtl/>
        </w:rPr>
        <w:t>.</w:t>
      </w:r>
    </w:p>
    <w:p w14:paraId="28F54B89" w14:textId="77777777" w:rsidR="003F0B1A" w:rsidRDefault="003F0B1A" w:rsidP="00C24F91">
      <w:pPr>
        <w:bidi/>
        <w:spacing w:line="360" w:lineRule="auto"/>
        <w:jc w:val="both"/>
        <w:rPr>
          <w:rFonts w:ascii="Times New Roman" w:hAnsi="Times New Roman" w:cs="B Titr"/>
          <w:sz w:val="28"/>
          <w:szCs w:val="28"/>
          <w:rtl/>
        </w:rPr>
      </w:pPr>
    </w:p>
    <w:p w14:paraId="707D1C09" w14:textId="662EB57C" w:rsidR="00C24F91" w:rsidRPr="00C24F91" w:rsidRDefault="00C24F91" w:rsidP="003F0B1A">
      <w:pPr>
        <w:bidi/>
        <w:spacing w:line="360" w:lineRule="auto"/>
        <w:jc w:val="both"/>
        <w:rPr>
          <w:rFonts w:ascii="Times New Roman" w:hAnsi="Times New Roman" w:cs="B Titr"/>
          <w:sz w:val="28"/>
          <w:szCs w:val="28"/>
        </w:rPr>
      </w:pPr>
      <w:r w:rsidRPr="00C24F91">
        <w:rPr>
          <w:rFonts w:ascii="Times New Roman" w:hAnsi="Times New Roman" w:cs="B Titr"/>
          <w:sz w:val="28"/>
          <w:szCs w:val="28"/>
          <w:rtl/>
        </w:rPr>
        <w:lastRenderedPageBreak/>
        <w:t>نمونه‌گ</w:t>
      </w:r>
      <w:r w:rsidRPr="00C24F91">
        <w:rPr>
          <w:rFonts w:ascii="Times New Roman" w:hAnsi="Times New Roman" w:cs="B Titr" w:hint="cs"/>
          <w:sz w:val="28"/>
          <w:szCs w:val="28"/>
          <w:rtl/>
        </w:rPr>
        <w:t>ی</w:t>
      </w:r>
      <w:r w:rsidRPr="00C24F91">
        <w:rPr>
          <w:rFonts w:ascii="Times New Roman" w:hAnsi="Times New Roman" w:cs="B Titr" w:hint="eastAsia"/>
          <w:sz w:val="28"/>
          <w:szCs w:val="28"/>
          <w:rtl/>
        </w:rPr>
        <w:t>ر</w:t>
      </w:r>
      <w:r w:rsidRPr="00C24F91">
        <w:rPr>
          <w:rFonts w:ascii="Times New Roman" w:hAnsi="Times New Roman" w:cs="B Titr" w:hint="cs"/>
          <w:sz w:val="28"/>
          <w:szCs w:val="28"/>
          <w:rtl/>
        </w:rPr>
        <w:t>ی</w:t>
      </w:r>
      <w:r w:rsidRPr="00C24F91">
        <w:rPr>
          <w:rFonts w:ascii="Times New Roman" w:hAnsi="Times New Roman" w:cs="B Titr"/>
          <w:sz w:val="28"/>
          <w:szCs w:val="28"/>
          <w:rtl/>
        </w:rPr>
        <w:t xml:space="preserve"> خون و آنال</w:t>
      </w:r>
      <w:r w:rsidRPr="00C24F91">
        <w:rPr>
          <w:rFonts w:ascii="Times New Roman" w:hAnsi="Times New Roman" w:cs="B Titr" w:hint="cs"/>
          <w:sz w:val="28"/>
          <w:szCs w:val="28"/>
          <w:rtl/>
        </w:rPr>
        <w:t>ی</w:t>
      </w:r>
      <w:r w:rsidRPr="00C24F91">
        <w:rPr>
          <w:rFonts w:ascii="Times New Roman" w:hAnsi="Times New Roman" w:cs="B Titr" w:hint="eastAsia"/>
          <w:sz w:val="28"/>
          <w:szCs w:val="28"/>
          <w:rtl/>
        </w:rPr>
        <w:t>ز</w:t>
      </w:r>
      <w:r w:rsidRPr="00C24F91">
        <w:rPr>
          <w:rFonts w:ascii="Times New Roman" w:hAnsi="Times New Roman" w:cs="B Titr"/>
          <w:sz w:val="28"/>
          <w:szCs w:val="28"/>
          <w:rtl/>
        </w:rPr>
        <w:t xml:space="preserve"> </w:t>
      </w:r>
      <w:r w:rsidRPr="00C24F91">
        <w:rPr>
          <w:rFonts w:ascii="Times New Roman" w:hAnsi="Times New Roman" w:cs="B Titr"/>
          <w:sz w:val="28"/>
          <w:szCs w:val="28"/>
        </w:rPr>
        <w:t>BHBA</w:t>
      </w:r>
    </w:p>
    <w:p w14:paraId="7424F715" w14:textId="24DA31B2" w:rsidR="003F0B1A" w:rsidRPr="003F0B1A" w:rsidRDefault="003F0B1A" w:rsidP="003F0B1A">
      <w:pPr>
        <w:bidi/>
        <w:spacing w:line="360" w:lineRule="auto"/>
        <w:jc w:val="both"/>
        <w:rPr>
          <w:rFonts w:ascii="Times New Roman" w:hAnsi="Times New Roman" w:cs="B Mitra"/>
          <w:sz w:val="28"/>
          <w:szCs w:val="28"/>
          <w:vertAlign w:val="superscript"/>
        </w:rPr>
      </w:pPr>
      <w:r w:rsidRPr="003F0B1A">
        <w:rPr>
          <w:rFonts w:ascii="Times New Roman" w:hAnsi="Times New Roman" w:cs="B Mitra"/>
          <w:sz w:val="28"/>
          <w:szCs w:val="28"/>
          <w:rtl/>
        </w:rPr>
        <w:t>برای اندازه‌گیری غلظت بتاهیدروکسی‌بوتیرات</w:t>
      </w:r>
      <w:r w:rsidRPr="003F0B1A">
        <w:rPr>
          <w:rFonts w:ascii="Times New Roman" w:hAnsi="Times New Roman" w:cs="B Mitra"/>
          <w:sz w:val="28"/>
          <w:szCs w:val="28"/>
        </w:rPr>
        <w:t xml:space="preserve"> (BHBA)</w:t>
      </w:r>
      <w:r w:rsidRPr="003F0B1A">
        <w:rPr>
          <w:rFonts w:ascii="Times New Roman" w:hAnsi="Times New Roman" w:cs="B Mitra"/>
          <w:sz w:val="28"/>
          <w:szCs w:val="28"/>
          <w:rtl/>
        </w:rPr>
        <w:t xml:space="preserve">، ابتدا ناحیه روی ورید گوش با آب و صابون تمیز شد، سپس پس از تراشیدن موها با تیغ یکبارمصرف، محل نمونه‌گیری با محلول اتانول </w:t>
      </w:r>
      <w:r w:rsidRPr="003F0B1A">
        <w:rPr>
          <w:rFonts w:ascii="Times New Roman" w:hAnsi="Times New Roman" w:cs="B Mitra"/>
          <w:sz w:val="28"/>
          <w:szCs w:val="28"/>
          <w:rtl/>
          <w:lang w:bidi="fa-IR"/>
        </w:rPr>
        <w:t>۷۰</w:t>
      </w:r>
      <w:r w:rsidRPr="003F0B1A">
        <w:rPr>
          <w:rFonts w:ascii="Times New Roman" w:hAnsi="Times New Roman" w:cs="Times New Roman" w:hint="cs"/>
          <w:sz w:val="28"/>
          <w:szCs w:val="28"/>
          <w:rtl/>
          <w:lang w:bidi="fa-IR"/>
        </w:rPr>
        <w:t>٪</w:t>
      </w:r>
      <w:r w:rsidRPr="003F0B1A">
        <w:rPr>
          <w:rFonts w:ascii="Times New Roman" w:hAnsi="Times New Roman" w:cs="B Mitra"/>
          <w:sz w:val="28"/>
          <w:szCs w:val="28"/>
          <w:rtl/>
        </w:rPr>
        <w:t xml:space="preserve"> ضدعفونی گردید. در ادامه، با استفاده از لانست استریل یکبارمصرف، سوراخ کوچکی در ورید ایجاد و قطره خون حاصل به‌صورت مستقیم توسط دستگاه دستی اندازه‌گیری</w:t>
      </w:r>
      <w:r w:rsidRPr="003F0B1A">
        <w:rPr>
          <w:rFonts w:ascii="Times New Roman" w:hAnsi="Times New Roman" w:cs="B Mitra"/>
          <w:sz w:val="28"/>
          <w:szCs w:val="28"/>
        </w:rPr>
        <w:t xml:space="preserve"> BHBA (</w:t>
      </w:r>
      <w:proofErr w:type="spellStart"/>
      <w:r w:rsidRPr="003F0B1A">
        <w:rPr>
          <w:rFonts w:ascii="Times New Roman" w:hAnsi="Times New Roman" w:cs="B Mitra"/>
          <w:sz w:val="28"/>
          <w:szCs w:val="28"/>
        </w:rPr>
        <w:t>CentriVet</w:t>
      </w:r>
      <w:proofErr w:type="spellEnd"/>
      <w:r w:rsidRPr="003F0B1A">
        <w:rPr>
          <w:rFonts w:ascii="Times New Roman" w:hAnsi="Times New Roman" w:cs="B Mitra"/>
          <w:sz w:val="28"/>
          <w:szCs w:val="28"/>
        </w:rPr>
        <w:t xml:space="preserve">™ GK Blood Glucose and Ketone Monitoring System, San Diego, USA) </w:t>
      </w:r>
      <w:r>
        <w:rPr>
          <w:rFonts w:ascii="Times New Roman" w:hAnsi="Times New Roman" w:cs="B Mitra" w:hint="cs"/>
          <w:sz w:val="28"/>
          <w:szCs w:val="28"/>
          <w:rtl/>
        </w:rPr>
        <w:t xml:space="preserve"> </w:t>
      </w:r>
      <w:r w:rsidRPr="003F0B1A">
        <w:rPr>
          <w:rFonts w:ascii="Times New Roman" w:hAnsi="Times New Roman" w:cs="B Mitra"/>
          <w:sz w:val="28"/>
          <w:szCs w:val="28"/>
          <w:rtl/>
        </w:rPr>
        <w:t>و نوارهای تست اختصاصی آن مورد ارزیابی قرار گرفت</w:t>
      </w:r>
      <w:r>
        <w:rPr>
          <w:rFonts w:ascii="Times New Roman" w:hAnsi="Times New Roman" w:cs="B Mitra" w:hint="cs"/>
          <w:sz w:val="28"/>
          <w:szCs w:val="28"/>
          <w:vertAlign w:val="superscript"/>
          <w:rtl/>
        </w:rPr>
        <w:t>12،</w:t>
      </w:r>
      <w:r w:rsidRPr="003F0B1A">
        <w:rPr>
          <w:rFonts w:ascii="Times New Roman" w:hAnsi="Times New Roman" w:cs="B Mitra" w:hint="cs"/>
          <w:sz w:val="28"/>
          <w:szCs w:val="28"/>
          <w:rtl/>
        </w:rPr>
        <w:t>13</w:t>
      </w:r>
      <w:r>
        <w:rPr>
          <w:rFonts w:ascii="Times New Roman" w:hAnsi="Times New Roman" w:cs="B Mitra" w:hint="cs"/>
          <w:sz w:val="28"/>
          <w:szCs w:val="28"/>
          <w:rtl/>
        </w:rPr>
        <w:t xml:space="preserve">. </w:t>
      </w:r>
      <w:r w:rsidRPr="003F0B1A">
        <w:rPr>
          <w:rFonts w:ascii="Times New Roman" w:hAnsi="Times New Roman" w:cs="B Mitra"/>
          <w:sz w:val="28"/>
          <w:szCs w:val="28"/>
          <w:rtl/>
        </w:rPr>
        <w:t xml:space="preserve">پس از پایان نمونه‌گیری، با اعمال فشار موضعی به کمک پنبه به مدت </w:t>
      </w:r>
      <w:r w:rsidRPr="003F0B1A">
        <w:rPr>
          <w:rFonts w:ascii="Times New Roman" w:hAnsi="Times New Roman" w:cs="B Mitra"/>
          <w:sz w:val="28"/>
          <w:szCs w:val="28"/>
          <w:rtl/>
          <w:lang w:bidi="fa-IR"/>
        </w:rPr>
        <w:t>۳۰</w:t>
      </w:r>
      <w:r w:rsidRPr="003F0B1A">
        <w:rPr>
          <w:rFonts w:ascii="Times New Roman" w:hAnsi="Times New Roman" w:cs="B Mitra"/>
          <w:sz w:val="28"/>
          <w:szCs w:val="28"/>
          <w:rtl/>
        </w:rPr>
        <w:t xml:space="preserve"> تا </w:t>
      </w:r>
      <w:r w:rsidRPr="003F0B1A">
        <w:rPr>
          <w:rFonts w:ascii="Times New Roman" w:hAnsi="Times New Roman" w:cs="B Mitra"/>
          <w:sz w:val="28"/>
          <w:szCs w:val="28"/>
          <w:rtl/>
          <w:lang w:bidi="fa-IR"/>
        </w:rPr>
        <w:t>۴۵</w:t>
      </w:r>
      <w:r w:rsidRPr="003F0B1A">
        <w:rPr>
          <w:rFonts w:ascii="Times New Roman" w:hAnsi="Times New Roman" w:cs="B Mitra"/>
          <w:sz w:val="28"/>
          <w:szCs w:val="28"/>
          <w:rtl/>
        </w:rPr>
        <w:t xml:space="preserve"> ثانیه، خونریزی متوقف شد</w:t>
      </w:r>
      <w:r w:rsidRPr="003F0B1A">
        <w:rPr>
          <w:rFonts w:ascii="Times New Roman" w:hAnsi="Times New Roman" w:cs="B Mitra"/>
          <w:sz w:val="28"/>
          <w:szCs w:val="28"/>
        </w:rPr>
        <w:t>.</w:t>
      </w:r>
    </w:p>
    <w:p w14:paraId="0D84174E" w14:textId="77777777" w:rsidR="00D015E8" w:rsidRPr="00D015E8" w:rsidRDefault="00D015E8" w:rsidP="00D015E8">
      <w:pPr>
        <w:bidi/>
        <w:spacing w:line="360" w:lineRule="auto"/>
        <w:jc w:val="both"/>
        <w:rPr>
          <w:rFonts w:ascii="Times New Roman" w:hAnsi="Times New Roman" w:cs="B Titr"/>
          <w:sz w:val="28"/>
          <w:szCs w:val="28"/>
        </w:rPr>
      </w:pPr>
      <w:r w:rsidRPr="00D015E8">
        <w:rPr>
          <w:rFonts w:ascii="Times New Roman" w:hAnsi="Times New Roman" w:cs="B Titr"/>
          <w:sz w:val="28"/>
          <w:szCs w:val="28"/>
          <w:rtl/>
        </w:rPr>
        <w:t>شناسا</w:t>
      </w:r>
      <w:r w:rsidRPr="00D015E8">
        <w:rPr>
          <w:rFonts w:ascii="Times New Roman" w:hAnsi="Times New Roman" w:cs="B Titr" w:hint="cs"/>
          <w:sz w:val="28"/>
          <w:szCs w:val="28"/>
          <w:rtl/>
        </w:rPr>
        <w:t>یی</w:t>
      </w:r>
      <w:r w:rsidRPr="00D015E8">
        <w:rPr>
          <w:rFonts w:ascii="Times New Roman" w:hAnsi="Times New Roman" w:cs="B Titr"/>
          <w:sz w:val="28"/>
          <w:szCs w:val="28"/>
          <w:rtl/>
        </w:rPr>
        <w:t xml:space="preserve"> گوسفندان مبتلا به کتوز تحت بال</w:t>
      </w:r>
      <w:r w:rsidRPr="00D015E8">
        <w:rPr>
          <w:rFonts w:ascii="Times New Roman" w:hAnsi="Times New Roman" w:cs="B Titr" w:hint="cs"/>
          <w:sz w:val="28"/>
          <w:szCs w:val="28"/>
          <w:rtl/>
        </w:rPr>
        <w:t>ی</w:t>
      </w:r>
      <w:r w:rsidRPr="00D015E8">
        <w:rPr>
          <w:rFonts w:ascii="Times New Roman" w:hAnsi="Times New Roman" w:cs="B Titr" w:hint="eastAsia"/>
          <w:sz w:val="28"/>
          <w:szCs w:val="28"/>
          <w:rtl/>
        </w:rPr>
        <w:t>ن</w:t>
      </w:r>
      <w:r w:rsidRPr="00D015E8">
        <w:rPr>
          <w:rFonts w:ascii="Times New Roman" w:hAnsi="Times New Roman" w:cs="B Titr" w:hint="cs"/>
          <w:sz w:val="28"/>
          <w:szCs w:val="28"/>
          <w:rtl/>
        </w:rPr>
        <w:t>ی</w:t>
      </w:r>
    </w:p>
    <w:p w14:paraId="2A49D402" w14:textId="3CBC985E" w:rsidR="00D015E8" w:rsidRPr="003F0B1A" w:rsidRDefault="003F0B1A" w:rsidP="003F0B1A">
      <w:pPr>
        <w:bidi/>
        <w:spacing w:line="360" w:lineRule="auto"/>
        <w:jc w:val="both"/>
        <w:rPr>
          <w:rFonts w:ascii="Times New Roman" w:hAnsi="Times New Roman" w:cs="B Mitra"/>
          <w:sz w:val="28"/>
          <w:szCs w:val="28"/>
          <w:rtl/>
        </w:rPr>
      </w:pPr>
      <w:r w:rsidRPr="003F0B1A">
        <w:rPr>
          <w:rFonts w:ascii="Times New Roman" w:hAnsi="Times New Roman" w:cs="B Mitra"/>
          <w:sz w:val="28"/>
          <w:szCs w:val="28"/>
          <w:rtl/>
        </w:rPr>
        <w:t>در این پژوهش، میش‌هایی که غلظت بتاهیدروکسی‌بوتیرات</w:t>
      </w:r>
      <w:r w:rsidRPr="003F0B1A">
        <w:rPr>
          <w:rFonts w:ascii="Times New Roman" w:hAnsi="Times New Roman" w:cs="B Mitra"/>
          <w:sz w:val="28"/>
          <w:szCs w:val="28"/>
        </w:rPr>
        <w:t xml:space="preserve"> (BHBA) </w:t>
      </w:r>
      <w:r w:rsidRPr="003F0B1A">
        <w:rPr>
          <w:rFonts w:ascii="Times New Roman" w:hAnsi="Times New Roman" w:cs="B Mitra"/>
          <w:sz w:val="28"/>
          <w:szCs w:val="28"/>
          <w:rtl/>
        </w:rPr>
        <w:t>خون آن‌ها در محدوده 0.5 تا 1.6 میلی‌مول در لیتر قرار داشت، در گروه مبتلا به کتوز تحت‌بالینی</w:t>
      </w:r>
      <w:r w:rsidRPr="003F0B1A">
        <w:rPr>
          <w:rFonts w:ascii="Times New Roman" w:hAnsi="Times New Roman" w:cs="B Mitra"/>
          <w:sz w:val="28"/>
          <w:szCs w:val="28"/>
        </w:rPr>
        <w:t xml:space="preserve"> (SCK) </w:t>
      </w:r>
      <w:r w:rsidRPr="003F0B1A">
        <w:rPr>
          <w:rFonts w:ascii="Times New Roman" w:hAnsi="Times New Roman" w:cs="B Mitra"/>
          <w:sz w:val="28"/>
          <w:szCs w:val="28"/>
          <w:rtl/>
        </w:rPr>
        <w:t>قرار گرفتند. همچنین، دام‌هایی با غلظت</w:t>
      </w:r>
      <w:r w:rsidRPr="003F0B1A">
        <w:rPr>
          <w:rFonts w:ascii="Times New Roman" w:hAnsi="Times New Roman" w:cs="B Mitra"/>
          <w:sz w:val="28"/>
          <w:szCs w:val="28"/>
        </w:rPr>
        <w:t xml:space="preserve"> BHBA </w:t>
      </w:r>
      <w:r w:rsidRPr="003F0B1A">
        <w:rPr>
          <w:rFonts w:ascii="Times New Roman" w:hAnsi="Times New Roman" w:cs="B Mitra"/>
          <w:sz w:val="28"/>
          <w:szCs w:val="28"/>
          <w:rtl/>
        </w:rPr>
        <w:t>کمتر از 0.5 میلی‌مول در لیتر از نظر متابولیکی سالم تلقی شدند</w:t>
      </w:r>
      <w:r w:rsidRPr="003F0B1A">
        <w:rPr>
          <w:rFonts w:ascii="Times New Roman" w:hAnsi="Times New Roman" w:cs="B Mitra"/>
          <w:sz w:val="28"/>
          <w:szCs w:val="28"/>
        </w:rPr>
        <w:t xml:space="preserve"> </w:t>
      </w:r>
      <w:r w:rsidR="00D015E8" w:rsidRPr="00D015E8">
        <w:rPr>
          <w:rFonts w:ascii="Times New Roman" w:hAnsi="Times New Roman" w:cs="B Mitra"/>
          <w:sz w:val="28"/>
          <w:szCs w:val="28"/>
          <w:vertAlign w:val="superscript"/>
          <w:rtl/>
        </w:rPr>
        <w:t>6-8</w:t>
      </w:r>
      <w:r>
        <w:rPr>
          <w:rFonts w:ascii="Times New Roman" w:hAnsi="Times New Roman" w:cs="B Mitra" w:hint="cs"/>
          <w:sz w:val="28"/>
          <w:szCs w:val="28"/>
          <w:rtl/>
        </w:rPr>
        <w:t>.</w:t>
      </w:r>
    </w:p>
    <w:p w14:paraId="51C0547D" w14:textId="77777777" w:rsidR="00B33D66" w:rsidRPr="00B33D66" w:rsidRDefault="00B33D66" w:rsidP="00B33D66">
      <w:pPr>
        <w:bidi/>
        <w:spacing w:line="360" w:lineRule="auto"/>
        <w:jc w:val="both"/>
        <w:rPr>
          <w:rFonts w:ascii="Times New Roman" w:hAnsi="Times New Roman" w:cs="B Titr"/>
          <w:sz w:val="28"/>
          <w:szCs w:val="28"/>
        </w:rPr>
      </w:pPr>
      <w:r w:rsidRPr="00B33D66">
        <w:rPr>
          <w:rFonts w:ascii="Times New Roman" w:hAnsi="Times New Roman" w:cs="B Titr"/>
          <w:sz w:val="28"/>
          <w:szCs w:val="28"/>
          <w:rtl/>
        </w:rPr>
        <w:t>تحل</w:t>
      </w:r>
      <w:r w:rsidRPr="00B33D66">
        <w:rPr>
          <w:rFonts w:ascii="Times New Roman" w:hAnsi="Times New Roman" w:cs="B Titr" w:hint="cs"/>
          <w:sz w:val="28"/>
          <w:szCs w:val="28"/>
          <w:rtl/>
        </w:rPr>
        <w:t>ی</w:t>
      </w:r>
      <w:r w:rsidRPr="00B33D66">
        <w:rPr>
          <w:rFonts w:ascii="Times New Roman" w:hAnsi="Times New Roman" w:cs="B Titr" w:hint="eastAsia"/>
          <w:sz w:val="28"/>
          <w:szCs w:val="28"/>
          <w:rtl/>
        </w:rPr>
        <w:t>ل</w:t>
      </w:r>
      <w:r w:rsidRPr="00B33D66">
        <w:rPr>
          <w:rFonts w:ascii="Times New Roman" w:hAnsi="Times New Roman" w:cs="B Titr"/>
          <w:sz w:val="28"/>
          <w:szCs w:val="28"/>
          <w:rtl/>
        </w:rPr>
        <w:t xml:space="preserve"> آمار</w:t>
      </w:r>
      <w:r w:rsidRPr="00B33D66">
        <w:rPr>
          <w:rFonts w:ascii="Times New Roman" w:hAnsi="Times New Roman" w:cs="B Titr" w:hint="cs"/>
          <w:sz w:val="28"/>
          <w:szCs w:val="28"/>
          <w:rtl/>
        </w:rPr>
        <w:t>ی</w:t>
      </w:r>
    </w:p>
    <w:p w14:paraId="3CDC69B9" w14:textId="27C8E909" w:rsidR="00B33D66" w:rsidRPr="00B33D66" w:rsidRDefault="00B33D66" w:rsidP="00B33D66">
      <w:pPr>
        <w:bidi/>
        <w:spacing w:line="360" w:lineRule="auto"/>
        <w:jc w:val="both"/>
        <w:rPr>
          <w:rFonts w:ascii="Times New Roman" w:hAnsi="Times New Roman" w:cs="B Mitra"/>
          <w:sz w:val="28"/>
          <w:szCs w:val="28"/>
        </w:rPr>
      </w:pPr>
      <w:r w:rsidRPr="00B33D66">
        <w:rPr>
          <w:rFonts w:ascii="Times New Roman" w:hAnsi="Times New Roman" w:cs="B Mitra" w:hint="eastAsia"/>
          <w:sz w:val="28"/>
          <w:szCs w:val="28"/>
          <w:rtl/>
        </w:rPr>
        <w:t>تمام</w:t>
      </w:r>
      <w:r w:rsidRPr="00B33D66">
        <w:rPr>
          <w:rFonts w:ascii="Times New Roman" w:hAnsi="Times New Roman" w:cs="B Mitra"/>
          <w:sz w:val="28"/>
          <w:szCs w:val="28"/>
          <w:rtl/>
        </w:rPr>
        <w:t xml:space="preserve"> تحل</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ل‌ها</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آمار</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با استفاده از نرم‌افزار </w:t>
      </w:r>
      <w:r w:rsidRPr="00B33D66">
        <w:rPr>
          <w:rFonts w:ascii="Times New Roman" w:hAnsi="Times New Roman" w:cs="B Mitra"/>
          <w:sz w:val="28"/>
          <w:szCs w:val="28"/>
        </w:rPr>
        <w:t>SPSS</w:t>
      </w:r>
      <w:r w:rsidRPr="00B33D66">
        <w:rPr>
          <w:rFonts w:ascii="Times New Roman" w:hAnsi="Times New Roman" w:cs="B Mitra"/>
          <w:sz w:val="28"/>
          <w:szCs w:val="28"/>
          <w:rtl/>
        </w:rPr>
        <w:t xml:space="preserve"> نسخه </w:t>
      </w:r>
      <w:r w:rsidRPr="00B33D66">
        <w:rPr>
          <w:rFonts w:ascii="Times New Roman" w:hAnsi="Times New Roman" w:cs="B Mitra"/>
          <w:sz w:val="28"/>
          <w:szCs w:val="28"/>
          <w:rtl/>
          <w:lang w:bidi="fa-IR"/>
        </w:rPr>
        <w:t>۲۳.۰ (</w:t>
      </w:r>
      <w:r w:rsidRPr="00B33D66">
        <w:rPr>
          <w:rFonts w:ascii="Times New Roman" w:hAnsi="Times New Roman" w:cs="B Mitra"/>
          <w:sz w:val="28"/>
          <w:szCs w:val="28"/>
          <w:rtl/>
        </w:rPr>
        <w:t xml:space="preserve">شرکت </w:t>
      </w:r>
      <w:r w:rsidRPr="00B33D66">
        <w:rPr>
          <w:rFonts w:ascii="Times New Roman" w:hAnsi="Times New Roman" w:cs="B Mitra"/>
          <w:sz w:val="28"/>
          <w:szCs w:val="28"/>
        </w:rPr>
        <w:t>IBM</w:t>
      </w:r>
      <w:r w:rsidRPr="00B33D66">
        <w:rPr>
          <w:rFonts w:ascii="Times New Roman" w:hAnsi="Times New Roman" w:cs="B Mitra"/>
          <w:sz w:val="28"/>
          <w:szCs w:val="28"/>
          <w:rtl/>
        </w:rPr>
        <w:t>، آرمونک، ن</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و</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ورک،</w:t>
      </w:r>
      <w:r w:rsidRPr="00B33D66">
        <w:rPr>
          <w:rFonts w:ascii="Times New Roman" w:hAnsi="Times New Roman" w:cs="B Mitra"/>
          <w:sz w:val="28"/>
          <w:szCs w:val="28"/>
          <w:rtl/>
        </w:rPr>
        <w:t xml:space="preserve"> ا</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الات</w:t>
      </w:r>
      <w:r w:rsidRPr="00B33D66">
        <w:rPr>
          <w:rFonts w:ascii="Times New Roman" w:hAnsi="Times New Roman" w:cs="B Mitra"/>
          <w:sz w:val="28"/>
          <w:szCs w:val="28"/>
          <w:rtl/>
        </w:rPr>
        <w:t xml:space="preserve"> متحده آمر</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کا</w:t>
      </w:r>
      <w:r w:rsidRPr="00B33D66">
        <w:rPr>
          <w:rFonts w:ascii="Times New Roman" w:hAnsi="Times New Roman" w:cs="B Mitra"/>
          <w:sz w:val="28"/>
          <w:szCs w:val="28"/>
          <w:rtl/>
        </w:rPr>
        <w:t>) انجام شد.</w:t>
      </w:r>
      <w:r>
        <w:rPr>
          <w:rFonts w:ascii="Times New Roman" w:hAnsi="Times New Roman" w:cs="B Mitra" w:hint="cs"/>
          <w:sz w:val="28"/>
          <w:szCs w:val="28"/>
          <w:rtl/>
        </w:rPr>
        <w:t xml:space="preserve"> </w:t>
      </w:r>
      <w:r w:rsidRPr="00B33D66">
        <w:rPr>
          <w:rFonts w:ascii="Times New Roman" w:hAnsi="Times New Roman" w:cs="B Mitra" w:hint="eastAsia"/>
          <w:sz w:val="28"/>
          <w:szCs w:val="28"/>
          <w:rtl/>
        </w:rPr>
        <w:t>داده‌ها</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ذکر شده در تحق</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ق</w:t>
      </w:r>
      <w:r w:rsidRPr="00B33D66">
        <w:rPr>
          <w:rFonts w:ascii="Times New Roman" w:hAnsi="Times New Roman" w:cs="B Mitra"/>
          <w:sz w:val="28"/>
          <w:szCs w:val="28"/>
          <w:rtl/>
        </w:rPr>
        <w:t xml:space="preserve"> با آزمون‌ها</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شاپ</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رو</w:t>
      </w:r>
      <w:r w:rsidRPr="00B33D66">
        <w:rPr>
          <w:rFonts w:ascii="Times New Roman" w:hAnsi="Times New Roman" w:cs="B Mitra"/>
          <w:sz w:val="28"/>
          <w:szCs w:val="28"/>
          <w:rtl/>
        </w:rPr>
        <w:t>-و</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لک</w:t>
      </w:r>
      <w:r w:rsidRPr="00B33D66">
        <w:rPr>
          <w:rFonts w:ascii="Times New Roman" w:hAnsi="Times New Roman" w:cs="B Mitra"/>
          <w:sz w:val="28"/>
          <w:szCs w:val="28"/>
          <w:rtl/>
        </w:rPr>
        <w:t xml:space="preserve"> از نظر نرمال بودن مورد آزما</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ش</w:t>
      </w:r>
      <w:r w:rsidRPr="00B33D66">
        <w:rPr>
          <w:rFonts w:ascii="Times New Roman" w:hAnsi="Times New Roman" w:cs="B Mitra"/>
          <w:sz w:val="28"/>
          <w:szCs w:val="28"/>
          <w:rtl/>
        </w:rPr>
        <w:t xml:space="preserve"> قرار گرفتند.</w:t>
      </w:r>
    </w:p>
    <w:p w14:paraId="68B71B96" w14:textId="1FA35638" w:rsidR="00B33D66" w:rsidRDefault="00B33D66" w:rsidP="00B33D66">
      <w:pPr>
        <w:bidi/>
        <w:spacing w:line="360" w:lineRule="auto"/>
        <w:jc w:val="both"/>
        <w:rPr>
          <w:rFonts w:ascii="Times New Roman" w:hAnsi="Times New Roman" w:cs="B Mitra"/>
          <w:sz w:val="28"/>
          <w:szCs w:val="28"/>
          <w:rtl/>
        </w:rPr>
      </w:pPr>
      <w:r w:rsidRPr="00B33D66">
        <w:rPr>
          <w:rFonts w:ascii="Times New Roman" w:hAnsi="Times New Roman" w:cs="B Mitra" w:hint="eastAsia"/>
          <w:sz w:val="28"/>
          <w:szCs w:val="28"/>
          <w:rtl/>
        </w:rPr>
        <w:t>بر</w:t>
      </w:r>
      <w:r w:rsidRPr="00B33D66">
        <w:rPr>
          <w:rFonts w:ascii="Times New Roman" w:hAnsi="Times New Roman" w:cs="B Mitra"/>
          <w:sz w:val="28"/>
          <w:szCs w:val="28"/>
          <w:rtl/>
        </w:rPr>
        <w:t xml:space="preserve"> اساس نتا</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ج</w:t>
      </w:r>
      <w:r w:rsidRPr="00B33D66">
        <w:rPr>
          <w:rFonts w:ascii="Times New Roman" w:hAnsi="Times New Roman" w:cs="B Mitra"/>
          <w:sz w:val="28"/>
          <w:szCs w:val="28"/>
          <w:rtl/>
        </w:rPr>
        <w:t xml:space="preserve"> آزمون نرمال بودن، مشخص شد که داده‌ها توز</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ع</w:t>
      </w:r>
      <w:r w:rsidRPr="00B33D66">
        <w:rPr>
          <w:rFonts w:ascii="Times New Roman" w:hAnsi="Times New Roman" w:cs="B Mitra"/>
          <w:sz w:val="28"/>
          <w:szCs w:val="28"/>
          <w:rtl/>
        </w:rPr>
        <w:t xml:space="preserve"> نرمال ندارند و تحل</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ل‌ها</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آمار</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با آزمون </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و</w:t>
      </w:r>
      <w:r w:rsidRPr="00B33D66">
        <w:rPr>
          <w:rFonts w:ascii="Times New Roman" w:hAnsi="Times New Roman" w:cs="B Mitra"/>
          <w:sz w:val="28"/>
          <w:szCs w:val="28"/>
          <w:rtl/>
        </w:rPr>
        <w:t xml:space="preserve"> من-و</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تن</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انجام شد.</w:t>
      </w:r>
      <w:r>
        <w:rPr>
          <w:rFonts w:ascii="Times New Roman" w:hAnsi="Times New Roman" w:cs="B Mitra" w:hint="cs"/>
          <w:sz w:val="28"/>
          <w:szCs w:val="28"/>
          <w:rtl/>
        </w:rPr>
        <w:t xml:space="preserve"> </w:t>
      </w:r>
      <w:r w:rsidRPr="00B33D66">
        <w:rPr>
          <w:rFonts w:ascii="Times New Roman" w:hAnsi="Times New Roman" w:cs="B Mitra" w:hint="eastAsia"/>
          <w:sz w:val="28"/>
          <w:szCs w:val="28"/>
          <w:rtl/>
        </w:rPr>
        <w:t>در</w:t>
      </w:r>
      <w:r w:rsidRPr="00B33D66">
        <w:rPr>
          <w:rFonts w:ascii="Times New Roman" w:hAnsi="Times New Roman" w:cs="B Mitra"/>
          <w:sz w:val="28"/>
          <w:szCs w:val="28"/>
          <w:rtl/>
        </w:rPr>
        <w:t xml:space="preserve"> نت</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جه</w:t>
      </w:r>
      <w:r w:rsidRPr="00B33D66">
        <w:rPr>
          <w:rFonts w:ascii="Times New Roman" w:hAnsi="Times New Roman" w:cs="B Mitra"/>
          <w:sz w:val="28"/>
          <w:szCs w:val="28"/>
          <w:rtl/>
        </w:rPr>
        <w:t xml:space="preserve"> ا</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تحل</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ل‌ها،</w:t>
      </w:r>
      <w:r w:rsidRPr="00B33D66">
        <w:rPr>
          <w:rFonts w:ascii="Times New Roman" w:hAnsi="Times New Roman" w:cs="B Mitra"/>
          <w:sz w:val="28"/>
          <w:szCs w:val="28"/>
          <w:rtl/>
        </w:rPr>
        <w:t xml:space="preserve"> مقاد</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ر</w:t>
      </w:r>
      <w:r w:rsidRPr="00B33D66">
        <w:rPr>
          <w:rFonts w:ascii="Times New Roman" w:hAnsi="Times New Roman" w:cs="B Mitra"/>
          <w:sz w:val="28"/>
          <w:szCs w:val="28"/>
          <w:rtl/>
        </w:rPr>
        <w:t xml:space="preserve"> م</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انه،</w:t>
      </w:r>
      <w:r w:rsidRPr="00B33D66">
        <w:rPr>
          <w:rFonts w:ascii="Times New Roman" w:hAnsi="Times New Roman" w:cs="B Mitra"/>
          <w:sz w:val="28"/>
          <w:szCs w:val="28"/>
          <w:rtl/>
        </w:rPr>
        <w:t xml:space="preserve"> حداقل-حداکثر و اهم</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ت</w:t>
      </w:r>
      <w:r w:rsidRPr="00B33D66">
        <w:rPr>
          <w:rFonts w:ascii="Times New Roman" w:hAnsi="Times New Roman" w:cs="B Mitra"/>
          <w:sz w:val="28"/>
          <w:szCs w:val="28"/>
          <w:rtl/>
        </w:rPr>
        <w:t xml:space="preserve"> رابطه ب</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مقاد</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ر</w:t>
      </w:r>
      <w:r w:rsidRPr="00B33D66">
        <w:rPr>
          <w:rFonts w:ascii="Times New Roman" w:hAnsi="Times New Roman" w:cs="B Mitra"/>
          <w:sz w:val="28"/>
          <w:szCs w:val="28"/>
          <w:rtl/>
        </w:rPr>
        <w:t xml:space="preserve"> تع</w:t>
      </w:r>
      <w:r w:rsidRPr="00B33D66">
        <w:rPr>
          <w:rFonts w:ascii="Times New Roman" w:hAnsi="Times New Roman" w:cs="B Mitra" w:hint="cs"/>
          <w:sz w:val="28"/>
          <w:szCs w:val="28"/>
          <w:rtl/>
        </w:rPr>
        <w:t>یی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شد.</w:t>
      </w:r>
      <w:r>
        <w:rPr>
          <w:rFonts w:ascii="Times New Roman" w:hAnsi="Times New Roman" w:cs="B Mitra" w:hint="cs"/>
          <w:sz w:val="28"/>
          <w:szCs w:val="28"/>
          <w:rtl/>
        </w:rPr>
        <w:t xml:space="preserve"> </w:t>
      </w:r>
      <w:r w:rsidRPr="00B33D66">
        <w:rPr>
          <w:rFonts w:ascii="Times New Roman" w:hAnsi="Times New Roman" w:cs="B Mitra" w:hint="eastAsia"/>
          <w:sz w:val="28"/>
          <w:szCs w:val="28"/>
          <w:rtl/>
        </w:rPr>
        <w:t>برا</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معنادار بودن رابطه، </w:t>
      </w:r>
      <w:r w:rsidRPr="00B33D66">
        <w:rPr>
          <w:rFonts w:ascii="Times New Roman" w:hAnsi="Times New Roman" w:cs="B Mitra"/>
          <w:sz w:val="28"/>
          <w:szCs w:val="28"/>
        </w:rPr>
        <w:t>p&lt;0.05</w:t>
      </w:r>
      <w:r w:rsidRPr="00B33D66">
        <w:rPr>
          <w:rFonts w:ascii="Times New Roman" w:hAnsi="Times New Roman" w:cs="B Mitra"/>
          <w:sz w:val="28"/>
          <w:szCs w:val="28"/>
          <w:rtl/>
        </w:rPr>
        <w:t xml:space="preserve"> پذ</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رفته</w:t>
      </w:r>
      <w:r w:rsidRPr="00B33D66">
        <w:rPr>
          <w:rFonts w:ascii="Times New Roman" w:hAnsi="Times New Roman" w:cs="B Mitra"/>
          <w:sz w:val="28"/>
          <w:szCs w:val="28"/>
          <w:rtl/>
        </w:rPr>
        <w:t xml:space="preserve"> شد.</w:t>
      </w:r>
      <w:r>
        <w:rPr>
          <w:rFonts w:ascii="Times New Roman" w:hAnsi="Times New Roman" w:cs="B Mitra" w:hint="cs"/>
          <w:sz w:val="28"/>
          <w:szCs w:val="28"/>
          <w:rtl/>
        </w:rPr>
        <w:t xml:space="preserve"> </w:t>
      </w:r>
      <w:r w:rsidRPr="00B33D66">
        <w:rPr>
          <w:rFonts w:ascii="Times New Roman" w:hAnsi="Times New Roman" w:cs="B Mitra" w:hint="eastAsia"/>
          <w:sz w:val="28"/>
          <w:szCs w:val="28"/>
          <w:rtl/>
        </w:rPr>
        <w:t>پس</w:t>
      </w:r>
      <w:r w:rsidRPr="00B33D66">
        <w:rPr>
          <w:rFonts w:ascii="Times New Roman" w:hAnsi="Times New Roman" w:cs="B Mitra"/>
          <w:sz w:val="28"/>
          <w:szCs w:val="28"/>
          <w:rtl/>
        </w:rPr>
        <w:t xml:space="preserve"> از آن، از آزمون همبستگ</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پ</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رسون</w:t>
      </w:r>
      <w:r w:rsidRPr="00B33D66">
        <w:rPr>
          <w:rFonts w:ascii="Times New Roman" w:hAnsi="Times New Roman" w:cs="B Mitra"/>
          <w:sz w:val="28"/>
          <w:szCs w:val="28"/>
          <w:rtl/>
        </w:rPr>
        <w:t xml:space="preserve"> برا</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تع</w:t>
      </w:r>
      <w:r w:rsidRPr="00B33D66">
        <w:rPr>
          <w:rFonts w:ascii="Times New Roman" w:hAnsi="Times New Roman" w:cs="B Mitra" w:hint="cs"/>
          <w:sz w:val="28"/>
          <w:szCs w:val="28"/>
          <w:rtl/>
        </w:rPr>
        <w:t>یی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همبستگ</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ب</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داده‌ها استفاده شد. ضر</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ب</w:t>
      </w:r>
      <w:r w:rsidRPr="00B33D66">
        <w:rPr>
          <w:rFonts w:ascii="Times New Roman" w:hAnsi="Times New Roman" w:cs="B Mitra"/>
          <w:sz w:val="28"/>
          <w:szCs w:val="28"/>
          <w:rtl/>
        </w:rPr>
        <w:t xml:space="preserve"> همبستگ</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مثبت (</w:t>
      </w:r>
      <w:r w:rsidRPr="00B33D66">
        <w:rPr>
          <w:rFonts w:ascii="Times New Roman" w:hAnsi="Times New Roman" w:cs="B Mitra"/>
          <w:sz w:val="28"/>
          <w:szCs w:val="28"/>
        </w:rPr>
        <w:t>r</w:t>
      </w:r>
      <w:r w:rsidRPr="00B33D66">
        <w:rPr>
          <w:rFonts w:ascii="Times New Roman" w:hAnsi="Times New Roman" w:cs="B Mitra"/>
          <w:sz w:val="28"/>
          <w:szCs w:val="28"/>
          <w:rtl/>
        </w:rPr>
        <w:t>) در مق</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اس</w:t>
      </w:r>
      <w:r w:rsidRPr="00B33D66">
        <w:rPr>
          <w:rFonts w:ascii="Times New Roman" w:hAnsi="Times New Roman" w:cs="B Mitra"/>
          <w:sz w:val="28"/>
          <w:szCs w:val="28"/>
          <w:rtl/>
        </w:rPr>
        <w:t xml:space="preserve"> </w:t>
      </w:r>
      <w:r w:rsidRPr="00B33D66">
        <w:rPr>
          <w:rFonts w:ascii="Times New Roman" w:hAnsi="Times New Roman" w:cs="B Mitra"/>
          <w:sz w:val="28"/>
          <w:szCs w:val="28"/>
          <w:rtl/>
          <w:lang w:bidi="fa-IR"/>
        </w:rPr>
        <w:t>۰.۱</w:t>
      </w:r>
      <w:r w:rsidRPr="00B33D66">
        <w:rPr>
          <w:rFonts w:ascii="Times New Roman" w:hAnsi="Times New Roman" w:cs="B Mitra"/>
          <w:sz w:val="28"/>
          <w:szCs w:val="28"/>
          <w:rtl/>
        </w:rPr>
        <w:t xml:space="preserve"> تا </w:t>
      </w:r>
      <w:r w:rsidRPr="00B33D66">
        <w:rPr>
          <w:rFonts w:ascii="Times New Roman" w:hAnsi="Times New Roman" w:cs="B Mitra"/>
          <w:sz w:val="28"/>
          <w:szCs w:val="28"/>
          <w:rtl/>
          <w:lang w:bidi="fa-IR"/>
        </w:rPr>
        <w:t>۱.۰</w:t>
      </w:r>
      <w:r w:rsidRPr="00B33D66">
        <w:rPr>
          <w:rFonts w:ascii="Times New Roman" w:hAnsi="Times New Roman" w:cs="B Mitra"/>
          <w:sz w:val="28"/>
          <w:szCs w:val="28"/>
          <w:rtl/>
        </w:rPr>
        <w:t xml:space="preserve"> اندازه‌گ</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ر</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شد (همبستگ</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منف</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در مق</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اس</w:t>
      </w:r>
      <w:r w:rsidRPr="00B33D66">
        <w:rPr>
          <w:rFonts w:ascii="Times New Roman" w:hAnsi="Times New Roman" w:cs="B Mitra"/>
          <w:sz w:val="28"/>
          <w:szCs w:val="28"/>
          <w:rtl/>
        </w:rPr>
        <w:t xml:space="preserve"> -</w:t>
      </w:r>
      <w:r w:rsidRPr="00B33D66">
        <w:rPr>
          <w:rFonts w:ascii="Times New Roman" w:hAnsi="Times New Roman" w:cs="B Mitra"/>
          <w:sz w:val="28"/>
          <w:szCs w:val="28"/>
          <w:rtl/>
          <w:lang w:bidi="fa-IR"/>
        </w:rPr>
        <w:t>۰.۱</w:t>
      </w:r>
      <w:r w:rsidRPr="00B33D66">
        <w:rPr>
          <w:rFonts w:ascii="Times New Roman" w:hAnsi="Times New Roman" w:cs="B Mitra"/>
          <w:sz w:val="28"/>
          <w:szCs w:val="28"/>
          <w:rtl/>
        </w:rPr>
        <w:t xml:space="preserve"> تا -</w:t>
      </w:r>
      <w:r w:rsidRPr="00B33D66">
        <w:rPr>
          <w:rFonts w:ascii="Times New Roman" w:hAnsi="Times New Roman" w:cs="B Mitra"/>
          <w:sz w:val="28"/>
          <w:szCs w:val="28"/>
          <w:rtl/>
          <w:lang w:bidi="fa-IR"/>
        </w:rPr>
        <w:t>۱.۰</w:t>
      </w:r>
      <w:r w:rsidRPr="00B33D66">
        <w:rPr>
          <w:rFonts w:ascii="Times New Roman" w:hAnsi="Times New Roman" w:cs="B Mitra"/>
          <w:sz w:val="28"/>
          <w:szCs w:val="28"/>
          <w:rtl/>
        </w:rPr>
        <w:t xml:space="preserve"> اندازه‌گ</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ر</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شد).</w:t>
      </w:r>
      <w:r>
        <w:rPr>
          <w:rFonts w:ascii="Times New Roman" w:hAnsi="Times New Roman" w:cs="B Mitra" w:hint="cs"/>
          <w:sz w:val="28"/>
          <w:szCs w:val="28"/>
          <w:rtl/>
        </w:rPr>
        <w:t xml:space="preserve"> </w:t>
      </w:r>
      <w:r w:rsidRPr="00B33D66">
        <w:rPr>
          <w:rFonts w:ascii="Times New Roman" w:hAnsi="Times New Roman" w:cs="B Mitra" w:hint="eastAsia"/>
          <w:sz w:val="28"/>
          <w:szCs w:val="28"/>
          <w:rtl/>
        </w:rPr>
        <w:t>همبستگ</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مثبت ضع</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ف</w:t>
      </w:r>
      <w:r w:rsidRPr="00B33D66">
        <w:rPr>
          <w:rFonts w:ascii="Times New Roman" w:hAnsi="Times New Roman" w:cs="B Mitra"/>
          <w:sz w:val="28"/>
          <w:szCs w:val="28"/>
          <w:rtl/>
        </w:rPr>
        <w:t xml:space="preserve"> ب</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w:t>
      </w:r>
      <w:r w:rsidRPr="00B33D66">
        <w:rPr>
          <w:rFonts w:ascii="Times New Roman" w:hAnsi="Times New Roman" w:cs="B Mitra"/>
          <w:sz w:val="28"/>
          <w:szCs w:val="28"/>
          <w:rtl/>
          <w:lang w:bidi="fa-IR"/>
        </w:rPr>
        <w:t>۰.۱</w:t>
      </w:r>
      <w:r w:rsidRPr="00B33D66">
        <w:rPr>
          <w:rFonts w:ascii="Times New Roman" w:hAnsi="Times New Roman" w:cs="B Mitra"/>
          <w:sz w:val="28"/>
          <w:szCs w:val="28"/>
          <w:rtl/>
        </w:rPr>
        <w:t xml:space="preserve"> تا </w:t>
      </w:r>
      <w:r w:rsidRPr="00B33D66">
        <w:rPr>
          <w:rFonts w:ascii="Times New Roman" w:hAnsi="Times New Roman" w:cs="B Mitra"/>
          <w:sz w:val="28"/>
          <w:szCs w:val="28"/>
          <w:rtl/>
          <w:lang w:bidi="fa-IR"/>
        </w:rPr>
        <w:t>۰.۳</w:t>
      </w:r>
      <w:r w:rsidRPr="00B33D66">
        <w:rPr>
          <w:rFonts w:ascii="Times New Roman" w:hAnsi="Times New Roman" w:cs="B Mitra"/>
          <w:sz w:val="28"/>
          <w:szCs w:val="28"/>
          <w:rtl/>
        </w:rPr>
        <w:t>، همبستگ</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مثبت متوسط </w:t>
      </w:r>
      <w:r w:rsidRPr="00B33D66">
        <w:rPr>
          <w:rFonts w:ascii="Times New Roman" w:hAnsi="Times New Roman" w:cs="Times New Roman" w:hint="cs"/>
          <w:sz w:val="28"/>
          <w:szCs w:val="28"/>
          <w:rtl/>
        </w:rPr>
        <w:t>​​</w:t>
      </w:r>
      <w:r w:rsidRPr="00B33D66">
        <w:rPr>
          <w:rFonts w:ascii="Times New Roman" w:hAnsi="Times New Roman" w:cs="B Mitra" w:hint="cs"/>
          <w:sz w:val="28"/>
          <w:szCs w:val="28"/>
          <w:rtl/>
        </w:rPr>
        <w:t>بی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w:t>
      </w:r>
      <w:r w:rsidRPr="00B33D66">
        <w:rPr>
          <w:rFonts w:ascii="Times New Roman" w:hAnsi="Times New Roman" w:cs="B Mitra"/>
          <w:sz w:val="28"/>
          <w:szCs w:val="28"/>
          <w:rtl/>
          <w:lang w:bidi="fa-IR"/>
        </w:rPr>
        <w:t>۰.۳</w:t>
      </w:r>
      <w:r w:rsidRPr="00B33D66">
        <w:rPr>
          <w:rFonts w:ascii="Times New Roman" w:hAnsi="Times New Roman" w:cs="B Mitra"/>
          <w:sz w:val="28"/>
          <w:szCs w:val="28"/>
          <w:rtl/>
        </w:rPr>
        <w:t xml:space="preserve"> تا </w:t>
      </w:r>
      <w:r w:rsidRPr="00B33D66">
        <w:rPr>
          <w:rFonts w:ascii="Times New Roman" w:hAnsi="Times New Roman" w:cs="B Mitra"/>
          <w:sz w:val="28"/>
          <w:szCs w:val="28"/>
          <w:rtl/>
          <w:lang w:bidi="fa-IR"/>
        </w:rPr>
        <w:t>۰.۵</w:t>
      </w:r>
      <w:r w:rsidRPr="00B33D66">
        <w:rPr>
          <w:rFonts w:ascii="Times New Roman" w:hAnsi="Times New Roman" w:cs="B Mitra"/>
          <w:sz w:val="28"/>
          <w:szCs w:val="28"/>
          <w:rtl/>
        </w:rPr>
        <w:t xml:space="preserve"> و همبستگ</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مثبت قو</w:t>
      </w:r>
      <w:r w:rsidRPr="00B33D66">
        <w:rPr>
          <w:rFonts w:ascii="Times New Roman" w:hAnsi="Times New Roman" w:cs="B Mitra" w:hint="cs"/>
          <w:sz w:val="28"/>
          <w:szCs w:val="28"/>
          <w:rtl/>
        </w:rPr>
        <w:t>ی</w:t>
      </w:r>
      <w:r w:rsidRPr="00B33D66">
        <w:rPr>
          <w:rFonts w:ascii="Times New Roman" w:hAnsi="Times New Roman" w:cs="B Mitra"/>
          <w:sz w:val="28"/>
          <w:szCs w:val="28"/>
          <w:rtl/>
        </w:rPr>
        <w:t xml:space="preserve"> ب</w:t>
      </w:r>
      <w:r w:rsidRPr="00B33D66">
        <w:rPr>
          <w:rFonts w:ascii="Times New Roman" w:hAnsi="Times New Roman" w:cs="B Mitra" w:hint="cs"/>
          <w:sz w:val="28"/>
          <w:szCs w:val="28"/>
          <w:rtl/>
        </w:rPr>
        <w:t>ی</w:t>
      </w:r>
      <w:r w:rsidRPr="00B33D66">
        <w:rPr>
          <w:rFonts w:ascii="Times New Roman" w:hAnsi="Times New Roman" w:cs="B Mitra" w:hint="eastAsia"/>
          <w:sz w:val="28"/>
          <w:szCs w:val="28"/>
          <w:rtl/>
        </w:rPr>
        <w:t>ن</w:t>
      </w:r>
      <w:r w:rsidRPr="00B33D66">
        <w:rPr>
          <w:rFonts w:ascii="Times New Roman" w:hAnsi="Times New Roman" w:cs="B Mitra"/>
          <w:sz w:val="28"/>
          <w:szCs w:val="28"/>
          <w:rtl/>
        </w:rPr>
        <w:t xml:space="preserve"> </w:t>
      </w:r>
      <w:r w:rsidRPr="00B33D66">
        <w:rPr>
          <w:rFonts w:ascii="Times New Roman" w:hAnsi="Times New Roman" w:cs="B Mitra"/>
          <w:sz w:val="28"/>
          <w:szCs w:val="28"/>
          <w:rtl/>
          <w:lang w:bidi="fa-IR"/>
        </w:rPr>
        <w:t>۰.۵</w:t>
      </w:r>
      <w:r w:rsidRPr="00B33D66">
        <w:rPr>
          <w:rFonts w:ascii="Times New Roman" w:hAnsi="Times New Roman" w:cs="B Mitra"/>
          <w:sz w:val="28"/>
          <w:szCs w:val="28"/>
          <w:rtl/>
        </w:rPr>
        <w:t xml:space="preserve"> تا </w:t>
      </w:r>
      <w:r w:rsidRPr="00B33D66">
        <w:rPr>
          <w:rFonts w:ascii="Times New Roman" w:hAnsi="Times New Roman" w:cs="B Mitra"/>
          <w:sz w:val="28"/>
          <w:szCs w:val="28"/>
          <w:rtl/>
          <w:lang w:bidi="fa-IR"/>
        </w:rPr>
        <w:t>۱</w:t>
      </w:r>
      <w:r w:rsidRPr="00B33D66">
        <w:rPr>
          <w:rFonts w:ascii="Times New Roman" w:hAnsi="Times New Roman" w:cs="B Mitra"/>
          <w:sz w:val="28"/>
          <w:szCs w:val="28"/>
          <w:rtl/>
        </w:rPr>
        <w:t xml:space="preserve"> در نظر گرفته شد.</w:t>
      </w:r>
    </w:p>
    <w:p w14:paraId="31F19C76" w14:textId="77777777" w:rsidR="00C942D1" w:rsidRPr="00C942D1" w:rsidRDefault="00C942D1" w:rsidP="00C942D1">
      <w:pPr>
        <w:bidi/>
        <w:spacing w:line="360" w:lineRule="auto"/>
        <w:jc w:val="both"/>
        <w:rPr>
          <w:rFonts w:ascii="Times New Roman" w:hAnsi="Times New Roman" w:cs="B Titr"/>
          <w:sz w:val="28"/>
          <w:szCs w:val="28"/>
        </w:rPr>
      </w:pPr>
      <w:r w:rsidRPr="00C942D1">
        <w:rPr>
          <w:rFonts w:ascii="Times New Roman" w:hAnsi="Times New Roman" w:cs="B Titr"/>
          <w:sz w:val="28"/>
          <w:szCs w:val="28"/>
          <w:rtl/>
        </w:rPr>
        <w:lastRenderedPageBreak/>
        <w:t>نتا</w:t>
      </w:r>
      <w:r w:rsidRPr="00C942D1">
        <w:rPr>
          <w:rFonts w:ascii="Times New Roman" w:hAnsi="Times New Roman" w:cs="B Titr" w:hint="cs"/>
          <w:sz w:val="28"/>
          <w:szCs w:val="28"/>
          <w:rtl/>
        </w:rPr>
        <w:t>ی</w:t>
      </w:r>
      <w:r w:rsidRPr="00C942D1">
        <w:rPr>
          <w:rFonts w:ascii="Times New Roman" w:hAnsi="Times New Roman" w:cs="B Titr" w:hint="eastAsia"/>
          <w:sz w:val="28"/>
          <w:szCs w:val="28"/>
          <w:rtl/>
        </w:rPr>
        <w:t>ج</w:t>
      </w:r>
    </w:p>
    <w:p w14:paraId="1D0C256C" w14:textId="77777777" w:rsidR="00C942D1" w:rsidRPr="00C942D1" w:rsidRDefault="00C942D1" w:rsidP="00C942D1">
      <w:pPr>
        <w:bidi/>
        <w:spacing w:line="360" w:lineRule="auto"/>
        <w:jc w:val="both"/>
        <w:rPr>
          <w:rFonts w:ascii="Times New Roman" w:hAnsi="Times New Roman" w:cs="B Titr"/>
          <w:sz w:val="28"/>
          <w:szCs w:val="28"/>
        </w:rPr>
      </w:pPr>
      <w:r w:rsidRPr="00C942D1">
        <w:rPr>
          <w:rFonts w:ascii="Times New Roman" w:hAnsi="Times New Roman" w:cs="B Titr" w:hint="eastAsia"/>
          <w:sz w:val="28"/>
          <w:szCs w:val="28"/>
          <w:rtl/>
        </w:rPr>
        <w:t>داده‌ها</w:t>
      </w:r>
      <w:r w:rsidRPr="00C942D1">
        <w:rPr>
          <w:rFonts w:ascii="Times New Roman" w:hAnsi="Times New Roman" w:cs="B Titr" w:hint="cs"/>
          <w:sz w:val="28"/>
          <w:szCs w:val="28"/>
          <w:rtl/>
        </w:rPr>
        <w:t>ی</w:t>
      </w:r>
      <w:r w:rsidRPr="00C942D1">
        <w:rPr>
          <w:rFonts w:ascii="Times New Roman" w:hAnsi="Times New Roman" w:cs="B Titr"/>
          <w:sz w:val="28"/>
          <w:szCs w:val="28"/>
          <w:rtl/>
        </w:rPr>
        <w:t xml:space="preserve"> جمع</w:t>
      </w:r>
      <w:r w:rsidRPr="00C942D1">
        <w:rPr>
          <w:rFonts w:ascii="Times New Roman" w:hAnsi="Times New Roman" w:cs="B Titr" w:hint="cs"/>
          <w:sz w:val="28"/>
          <w:szCs w:val="28"/>
          <w:rtl/>
        </w:rPr>
        <w:t>ی</w:t>
      </w:r>
      <w:r w:rsidRPr="00C942D1">
        <w:rPr>
          <w:rFonts w:ascii="Times New Roman" w:hAnsi="Times New Roman" w:cs="B Titr" w:hint="eastAsia"/>
          <w:sz w:val="28"/>
          <w:szCs w:val="28"/>
          <w:rtl/>
        </w:rPr>
        <w:t>ت‌شناخت</w:t>
      </w:r>
      <w:r w:rsidRPr="00C942D1">
        <w:rPr>
          <w:rFonts w:ascii="Times New Roman" w:hAnsi="Times New Roman" w:cs="B Titr" w:hint="cs"/>
          <w:sz w:val="28"/>
          <w:szCs w:val="28"/>
          <w:rtl/>
        </w:rPr>
        <w:t>ی</w:t>
      </w:r>
    </w:p>
    <w:p w14:paraId="4FC7CB49" w14:textId="77777777" w:rsidR="003F0B1A" w:rsidRPr="003F0B1A" w:rsidRDefault="003F0B1A" w:rsidP="003F0B1A">
      <w:pPr>
        <w:bidi/>
        <w:spacing w:line="360" w:lineRule="auto"/>
        <w:jc w:val="both"/>
        <w:rPr>
          <w:rFonts w:ascii="Times New Roman" w:hAnsi="Times New Roman" w:cs="B Mitra"/>
          <w:sz w:val="28"/>
          <w:szCs w:val="28"/>
        </w:rPr>
      </w:pPr>
      <w:r w:rsidRPr="003F0B1A">
        <w:rPr>
          <w:rFonts w:ascii="Times New Roman" w:hAnsi="Times New Roman" w:cs="B Mitra"/>
          <w:sz w:val="28"/>
          <w:szCs w:val="28"/>
          <w:rtl/>
        </w:rPr>
        <w:t xml:space="preserve">بر اساس نتایج معاینات بالینی و اندازه‌گیری‌های آزمایشگاهی انجام‌شده روی </w:t>
      </w:r>
      <w:r w:rsidRPr="003F0B1A">
        <w:rPr>
          <w:rFonts w:ascii="Times New Roman" w:hAnsi="Times New Roman" w:cs="B Mitra"/>
          <w:sz w:val="28"/>
          <w:szCs w:val="28"/>
          <w:rtl/>
          <w:lang w:bidi="fa-IR"/>
        </w:rPr>
        <w:t>۱۲۲</w:t>
      </w:r>
      <w:r w:rsidRPr="003F0B1A">
        <w:rPr>
          <w:rFonts w:ascii="Times New Roman" w:hAnsi="Times New Roman" w:cs="B Mitra"/>
          <w:sz w:val="28"/>
          <w:szCs w:val="28"/>
          <w:rtl/>
        </w:rPr>
        <w:t xml:space="preserve"> رأس میش، شیوع کتوز تحت‌بالینی</w:t>
      </w:r>
      <w:r w:rsidRPr="003F0B1A">
        <w:rPr>
          <w:rFonts w:ascii="Times New Roman" w:hAnsi="Times New Roman" w:cs="B Mitra"/>
          <w:sz w:val="28"/>
          <w:szCs w:val="28"/>
        </w:rPr>
        <w:t xml:space="preserve"> (SCK) </w:t>
      </w:r>
      <w:r w:rsidRPr="003F0B1A">
        <w:rPr>
          <w:rFonts w:ascii="Times New Roman" w:hAnsi="Times New Roman" w:cs="B Mitra"/>
          <w:sz w:val="28"/>
          <w:szCs w:val="28"/>
          <w:rtl/>
        </w:rPr>
        <w:t xml:space="preserve">برابر با </w:t>
      </w:r>
      <w:r w:rsidRPr="003F0B1A">
        <w:rPr>
          <w:rFonts w:ascii="Times New Roman" w:hAnsi="Times New Roman" w:cs="B Mitra"/>
          <w:sz w:val="28"/>
          <w:szCs w:val="28"/>
          <w:rtl/>
          <w:lang w:bidi="fa-IR"/>
        </w:rPr>
        <w:t>۸۲</w:t>
      </w:r>
      <w:r w:rsidRPr="003F0B1A">
        <w:rPr>
          <w:rFonts w:ascii="Times New Roman" w:hAnsi="Times New Roman" w:cs="Times New Roman" w:hint="cs"/>
          <w:sz w:val="28"/>
          <w:szCs w:val="28"/>
          <w:rtl/>
        </w:rPr>
        <w:t>٫</w:t>
      </w:r>
      <w:r w:rsidRPr="003F0B1A">
        <w:rPr>
          <w:rFonts w:ascii="Times New Roman" w:hAnsi="Times New Roman" w:cs="B Mitra"/>
          <w:sz w:val="28"/>
          <w:szCs w:val="28"/>
          <w:rtl/>
          <w:lang w:bidi="fa-IR"/>
        </w:rPr>
        <w:t>۸</w:t>
      </w:r>
      <w:r w:rsidRPr="003F0B1A">
        <w:rPr>
          <w:rFonts w:ascii="Times New Roman" w:hAnsi="Times New Roman" w:cs="B Mitra"/>
          <w:sz w:val="28"/>
          <w:szCs w:val="28"/>
          <w:rtl/>
        </w:rPr>
        <w:t xml:space="preserve"> درصد برآورد شد؛ به‌طوری‌که </w:t>
      </w:r>
      <w:r w:rsidRPr="003F0B1A">
        <w:rPr>
          <w:rFonts w:ascii="Times New Roman" w:hAnsi="Times New Roman" w:cs="B Mitra"/>
          <w:sz w:val="28"/>
          <w:szCs w:val="28"/>
          <w:rtl/>
          <w:lang w:bidi="fa-IR"/>
        </w:rPr>
        <w:t>۱۰۱</w:t>
      </w:r>
      <w:r w:rsidRPr="003F0B1A">
        <w:rPr>
          <w:rFonts w:ascii="Times New Roman" w:hAnsi="Times New Roman" w:cs="B Mitra"/>
          <w:sz w:val="28"/>
          <w:szCs w:val="28"/>
          <w:rtl/>
        </w:rPr>
        <w:t xml:space="preserve"> رأس در گروه</w:t>
      </w:r>
      <w:r w:rsidRPr="003F0B1A">
        <w:rPr>
          <w:rFonts w:ascii="Times New Roman" w:hAnsi="Times New Roman" w:cs="B Mitra"/>
          <w:sz w:val="28"/>
          <w:szCs w:val="28"/>
        </w:rPr>
        <w:t xml:space="preserve"> SCK </w:t>
      </w:r>
      <w:r w:rsidRPr="003F0B1A">
        <w:rPr>
          <w:rFonts w:ascii="Times New Roman" w:hAnsi="Times New Roman" w:cs="B Mitra"/>
          <w:sz w:val="28"/>
          <w:szCs w:val="28"/>
          <w:rtl/>
        </w:rPr>
        <w:t xml:space="preserve">و </w:t>
      </w:r>
      <w:r w:rsidRPr="003F0B1A">
        <w:rPr>
          <w:rFonts w:ascii="Times New Roman" w:hAnsi="Times New Roman" w:cs="B Mitra"/>
          <w:sz w:val="28"/>
          <w:szCs w:val="28"/>
          <w:rtl/>
          <w:lang w:bidi="fa-IR"/>
        </w:rPr>
        <w:t>۲۱</w:t>
      </w:r>
      <w:r w:rsidRPr="003F0B1A">
        <w:rPr>
          <w:rFonts w:ascii="Times New Roman" w:hAnsi="Times New Roman" w:cs="B Mitra"/>
          <w:sz w:val="28"/>
          <w:szCs w:val="28"/>
          <w:rtl/>
        </w:rPr>
        <w:t xml:space="preserve"> رأس در گروه سالم از نظر متابولیکی قرار گرفتند. در گروه سالم، </w:t>
      </w:r>
      <w:r w:rsidRPr="003F0B1A">
        <w:rPr>
          <w:rFonts w:ascii="Times New Roman" w:hAnsi="Times New Roman" w:cs="B Mitra"/>
          <w:sz w:val="28"/>
          <w:szCs w:val="28"/>
          <w:rtl/>
          <w:lang w:bidi="fa-IR"/>
        </w:rPr>
        <w:t>۱۰</w:t>
      </w:r>
      <w:r w:rsidRPr="003F0B1A">
        <w:rPr>
          <w:rFonts w:ascii="Times New Roman" w:hAnsi="Times New Roman" w:cs="B Mitra"/>
          <w:sz w:val="28"/>
          <w:szCs w:val="28"/>
          <w:rtl/>
        </w:rPr>
        <w:t xml:space="preserve"> میش در مرحله </w:t>
      </w:r>
      <w:r w:rsidRPr="003F0B1A">
        <w:rPr>
          <w:rFonts w:ascii="Times New Roman" w:hAnsi="Times New Roman" w:cs="B Mitra"/>
          <w:sz w:val="28"/>
          <w:szCs w:val="28"/>
          <w:rtl/>
          <w:lang w:bidi="fa-IR"/>
        </w:rPr>
        <w:t>۲</w:t>
      </w:r>
      <w:r w:rsidRPr="003F0B1A">
        <w:rPr>
          <w:rFonts w:ascii="Times New Roman" w:hAnsi="Times New Roman" w:cs="B Mitra"/>
          <w:sz w:val="28"/>
          <w:szCs w:val="28"/>
          <w:rtl/>
        </w:rPr>
        <w:t xml:space="preserve"> تا </w:t>
      </w:r>
      <w:r w:rsidRPr="003F0B1A">
        <w:rPr>
          <w:rFonts w:ascii="Times New Roman" w:hAnsi="Times New Roman" w:cs="B Mitra"/>
          <w:sz w:val="28"/>
          <w:szCs w:val="28"/>
          <w:rtl/>
          <w:lang w:bidi="fa-IR"/>
        </w:rPr>
        <w:t>۳</w:t>
      </w:r>
      <w:r w:rsidRPr="003F0B1A">
        <w:rPr>
          <w:rFonts w:ascii="Times New Roman" w:hAnsi="Times New Roman" w:cs="B Mitra"/>
          <w:sz w:val="28"/>
          <w:szCs w:val="28"/>
          <w:rtl/>
        </w:rPr>
        <w:t xml:space="preserve"> ماهگی آبستنی و </w:t>
      </w:r>
      <w:r w:rsidRPr="003F0B1A">
        <w:rPr>
          <w:rFonts w:ascii="Times New Roman" w:hAnsi="Times New Roman" w:cs="B Mitra"/>
          <w:sz w:val="28"/>
          <w:szCs w:val="28"/>
          <w:rtl/>
          <w:lang w:bidi="fa-IR"/>
        </w:rPr>
        <w:t>۱۱</w:t>
      </w:r>
      <w:r w:rsidRPr="003F0B1A">
        <w:rPr>
          <w:rFonts w:ascii="Times New Roman" w:hAnsi="Times New Roman" w:cs="B Mitra"/>
          <w:sz w:val="28"/>
          <w:szCs w:val="28"/>
          <w:rtl/>
        </w:rPr>
        <w:t xml:space="preserve"> رأس غیرآبستن بودند، در حالی که در گروه</w:t>
      </w:r>
      <w:r w:rsidRPr="003F0B1A">
        <w:rPr>
          <w:rFonts w:ascii="Times New Roman" w:hAnsi="Times New Roman" w:cs="B Mitra"/>
          <w:sz w:val="28"/>
          <w:szCs w:val="28"/>
        </w:rPr>
        <w:t xml:space="preserve"> SCK</w:t>
      </w:r>
      <w:r w:rsidRPr="003F0B1A">
        <w:rPr>
          <w:rFonts w:ascii="Times New Roman" w:hAnsi="Times New Roman" w:cs="B Mitra"/>
          <w:sz w:val="28"/>
          <w:szCs w:val="28"/>
          <w:rtl/>
        </w:rPr>
        <w:t xml:space="preserve">، تعداد </w:t>
      </w:r>
      <w:r w:rsidRPr="003F0B1A">
        <w:rPr>
          <w:rFonts w:ascii="Times New Roman" w:hAnsi="Times New Roman" w:cs="B Mitra"/>
          <w:sz w:val="28"/>
          <w:szCs w:val="28"/>
          <w:rtl/>
          <w:lang w:bidi="fa-IR"/>
        </w:rPr>
        <w:t>۸۹</w:t>
      </w:r>
      <w:r w:rsidRPr="003F0B1A">
        <w:rPr>
          <w:rFonts w:ascii="Times New Roman" w:hAnsi="Times New Roman" w:cs="B Mitra"/>
          <w:sz w:val="28"/>
          <w:szCs w:val="28"/>
          <w:rtl/>
        </w:rPr>
        <w:t xml:space="preserve"> میش در آبستنی کمتر از </w:t>
      </w:r>
      <w:r w:rsidRPr="003F0B1A">
        <w:rPr>
          <w:rFonts w:ascii="Times New Roman" w:hAnsi="Times New Roman" w:cs="B Mitra"/>
          <w:sz w:val="28"/>
          <w:szCs w:val="28"/>
          <w:rtl/>
          <w:lang w:bidi="fa-IR"/>
        </w:rPr>
        <w:t>۳</w:t>
      </w:r>
      <w:r w:rsidRPr="003F0B1A">
        <w:rPr>
          <w:rFonts w:ascii="Times New Roman" w:hAnsi="Times New Roman" w:cs="B Mitra"/>
          <w:sz w:val="28"/>
          <w:szCs w:val="28"/>
          <w:rtl/>
        </w:rPr>
        <w:t xml:space="preserve"> ماه و </w:t>
      </w:r>
      <w:r w:rsidRPr="003F0B1A">
        <w:rPr>
          <w:rFonts w:ascii="Times New Roman" w:hAnsi="Times New Roman" w:cs="B Mitra"/>
          <w:sz w:val="28"/>
          <w:szCs w:val="28"/>
          <w:rtl/>
          <w:lang w:bidi="fa-IR"/>
        </w:rPr>
        <w:t>۱۲</w:t>
      </w:r>
      <w:r w:rsidRPr="003F0B1A">
        <w:rPr>
          <w:rFonts w:ascii="Times New Roman" w:hAnsi="Times New Roman" w:cs="B Mitra"/>
          <w:sz w:val="28"/>
          <w:szCs w:val="28"/>
          <w:rtl/>
        </w:rPr>
        <w:t xml:space="preserve"> رأس غیرآبستن ثبت شدند. همچنین، </w:t>
      </w:r>
      <w:r w:rsidRPr="003F0B1A">
        <w:rPr>
          <w:rFonts w:ascii="Times New Roman" w:hAnsi="Times New Roman" w:cs="B Mitra"/>
          <w:sz w:val="28"/>
          <w:szCs w:val="28"/>
          <w:rtl/>
          <w:lang w:bidi="fa-IR"/>
        </w:rPr>
        <w:t>۶۸</w:t>
      </w:r>
      <w:r w:rsidRPr="003F0B1A">
        <w:rPr>
          <w:rFonts w:ascii="Times New Roman" w:hAnsi="Times New Roman" w:cs="Times New Roman" w:hint="cs"/>
          <w:sz w:val="28"/>
          <w:szCs w:val="28"/>
          <w:rtl/>
        </w:rPr>
        <w:t>٫</w:t>
      </w:r>
      <w:r w:rsidRPr="003F0B1A">
        <w:rPr>
          <w:rFonts w:ascii="Times New Roman" w:hAnsi="Times New Roman" w:cs="B Mitra"/>
          <w:sz w:val="28"/>
          <w:szCs w:val="28"/>
          <w:rtl/>
          <w:lang w:bidi="fa-IR"/>
        </w:rPr>
        <w:t>۷</w:t>
      </w:r>
      <w:r w:rsidRPr="003F0B1A">
        <w:rPr>
          <w:rFonts w:ascii="Times New Roman" w:hAnsi="Times New Roman" w:cs="B Mitra"/>
          <w:sz w:val="28"/>
          <w:szCs w:val="28"/>
          <w:rtl/>
        </w:rPr>
        <w:t xml:space="preserve"> درصد از دام‌های مورد بررسی غلظت</w:t>
      </w:r>
      <w:r w:rsidRPr="003F0B1A">
        <w:rPr>
          <w:rFonts w:ascii="Times New Roman" w:hAnsi="Times New Roman" w:cs="B Mitra"/>
          <w:sz w:val="28"/>
          <w:szCs w:val="28"/>
        </w:rPr>
        <w:t xml:space="preserve"> BHBA </w:t>
      </w:r>
      <w:r w:rsidRPr="003F0B1A">
        <w:rPr>
          <w:rFonts w:ascii="Times New Roman" w:hAnsi="Times New Roman" w:cs="B Mitra"/>
          <w:sz w:val="28"/>
          <w:szCs w:val="28"/>
          <w:rtl/>
        </w:rPr>
        <w:t xml:space="preserve">بالاتر از </w:t>
      </w:r>
      <w:r w:rsidRPr="003F0B1A">
        <w:rPr>
          <w:rFonts w:ascii="Times New Roman" w:hAnsi="Times New Roman" w:cs="B Mitra"/>
          <w:sz w:val="28"/>
          <w:szCs w:val="28"/>
          <w:rtl/>
          <w:lang w:bidi="fa-IR"/>
        </w:rPr>
        <w:t>۰</w:t>
      </w:r>
      <w:r w:rsidRPr="003F0B1A">
        <w:rPr>
          <w:rFonts w:ascii="Times New Roman" w:hAnsi="Times New Roman" w:cs="Times New Roman" w:hint="cs"/>
          <w:sz w:val="28"/>
          <w:szCs w:val="28"/>
          <w:rtl/>
        </w:rPr>
        <w:t>٫</w:t>
      </w:r>
      <w:r w:rsidRPr="003F0B1A">
        <w:rPr>
          <w:rFonts w:ascii="Times New Roman" w:hAnsi="Times New Roman" w:cs="B Mitra"/>
          <w:sz w:val="28"/>
          <w:szCs w:val="28"/>
          <w:rtl/>
          <w:lang w:bidi="fa-IR"/>
        </w:rPr>
        <w:t>۸</w:t>
      </w:r>
      <w:r w:rsidRPr="003F0B1A">
        <w:rPr>
          <w:rFonts w:ascii="Times New Roman" w:hAnsi="Times New Roman" w:cs="B Mitra"/>
          <w:sz w:val="28"/>
          <w:szCs w:val="28"/>
          <w:rtl/>
        </w:rPr>
        <w:t xml:space="preserve"> میلی‌مول در لیتر داشتند</w:t>
      </w:r>
      <w:r w:rsidRPr="003F0B1A">
        <w:rPr>
          <w:rFonts w:ascii="Times New Roman" w:hAnsi="Times New Roman" w:cs="B Mitra"/>
          <w:sz w:val="28"/>
          <w:szCs w:val="28"/>
        </w:rPr>
        <w:t>.</w:t>
      </w:r>
    </w:p>
    <w:p w14:paraId="22448AD6" w14:textId="07CB77B0" w:rsidR="00064CF8" w:rsidRDefault="003F0B1A" w:rsidP="003F0B1A">
      <w:pPr>
        <w:bidi/>
        <w:spacing w:line="360" w:lineRule="auto"/>
        <w:jc w:val="both"/>
        <w:rPr>
          <w:rFonts w:ascii="Arial" w:hAnsi="Arial" w:cs="B Titr"/>
          <w:sz w:val="28"/>
          <w:szCs w:val="28"/>
          <w:lang w:bidi="fa-IR"/>
        </w:rPr>
      </w:pPr>
      <w:r w:rsidRPr="003F0B1A">
        <w:rPr>
          <w:rFonts w:ascii="Times New Roman" w:hAnsi="Times New Roman" w:cs="B Mitra"/>
          <w:sz w:val="28"/>
          <w:szCs w:val="28"/>
          <w:rtl/>
        </w:rPr>
        <w:t>مقایسه دو گروه نشان داد که وضعیت شیردهی بین دام‌های سالم و مبتلا به</w:t>
      </w:r>
      <w:r w:rsidRPr="003F0B1A">
        <w:rPr>
          <w:rFonts w:ascii="Times New Roman" w:hAnsi="Times New Roman" w:cs="B Mitra"/>
          <w:sz w:val="28"/>
          <w:szCs w:val="28"/>
        </w:rPr>
        <w:t xml:space="preserve"> SCK </w:t>
      </w:r>
      <w:r w:rsidRPr="003F0B1A">
        <w:rPr>
          <w:rFonts w:ascii="Times New Roman" w:hAnsi="Times New Roman" w:cs="B Mitra"/>
          <w:sz w:val="28"/>
          <w:szCs w:val="28"/>
          <w:rtl/>
        </w:rPr>
        <w:t>تفاوت معنی‌داری دارد</w:t>
      </w:r>
      <w:r w:rsidRPr="003F0B1A">
        <w:rPr>
          <w:rFonts w:ascii="Times New Roman" w:hAnsi="Times New Roman" w:cs="B Mitra"/>
          <w:sz w:val="28"/>
          <w:szCs w:val="28"/>
        </w:rPr>
        <w:t xml:space="preserve"> (P&lt;0.001). </w:t>
      </w:r>
      <w:r w:rsidRPr="003F0B1A">
        <w:rPr>
          <w:rFonts w:ascii="Times New Roman" w:hAnsi="Times New Roman" w:cs="B Mitra"/>
          <w:sz w:val="28"/>
          <w:szCs w:val="28"/>
          <w:rtl/>
        </w:rPr>
        <w:t>به‌علاوه، وضعیت آبستنی نیز به‌طور معنی‌داری بین دو گروه متفاوت بود</w:t>
      </w:r>
      <w:r w:rsidR="00191368">
        <w:rPr>
          <w:rFonts w:ascii="Times New Roman" w:hAnsi="Times New Roman" w:cs="B Mitra" w:hint="cs"/>
          <w:sz w:val="28"/>
          <w:szCs w:val="28"/>
          <w:rtl/>
        </w:rPr>
        <w:t xml:space="preserve"> </w:t>
      </w:r>
      <w:r w:rsidRPr="003F0B1A">
        <w:rPr>
          <w:rFonts w:ascii="Times New Roman" w:hAnsi="Times New Roman" w:cs="B Mitra"/>
          <w:sz w:val="28"/>
          <w:szCs w:val="28"/>
        </w:rPr>
        <w:t xml:space="preserve"> (P&lt;0.001)</w:t>
      </w:r>
      <w:r w:rsidRPr="003F0B1A">
        <w:rPr>
          <w:rFonts w:ascii="Times New Roman" w:hAnsi="Times New Roman" w:cs="B Mitra"/>
          <w:sz w:val="28"/>
          <w:szCs w:val="28"/>
          <w:rtl/>
        </w:rPr>
        <w:t xml:space="preserve">، به‌گونه‌ای که در گروه سالم </w:t>
      </w:r>
      <w:r w:rsidRPr="003F0B1A">
        <w:rPr>
          <w:rFonts w:ascii="Times New Roman" w:hAnsi="Times New Roman" w:cs="B Mitra"/>
          <w:sz w:val="28"/>
          <w:szCs w:val="28"/>
          <w:rtl/>
          <w:lang w:bidi="fa-IR"/>
        </w:rPr>
        <w:t>۱۱</w:t>
      </w:r>
      <w:r w:rsidRPr="003F0B1A">
        <w:rPr>
          <w:rFonts w:ascii="Times New Roman" w:hAnsi="Times New Roman" w:cs="B Mitra"/>
          <w:sz w:val="28"/>
          <w:szCs w:val="28"/>
          <w:rtl/>
        </w:rPr>
        <w:t xml:space="preserve"> میش در ماه‌های </w:t>
      </w:r>
      <w:r w:rsidRPr="003F0B1A">
        <w:rPr>
          <w:rFonts w:ascii="Times New Roman" w:hAnsi="Times New Roman" w:cs="B Mitra"/>
          <w:sz w:val="28"/>
          <w:szCs w:val="28"/>
          <w:rtl/>
          <w:lang w:bidi="fa-IR"/>
        </w:rPr>
        <w:t>۳</w:t>
      </w:r>
      <w:r w:rsidRPr="003F0B1A">
        <w:rPr>
          <w:rFonts w:ascii="Times New Roman" w:hAnsi="Times New Roman" w:cs="B Mitra"/>
          <w:sz w:val="28"/>
          <w:szCs w:val="28"/>
          <w:rtl/>
        </w:rPr>
        <w:t xml:space="preserve"> تا </w:t>
      </w:r>
      <w:r w:rsidRPr="003F0B1A">
        <w:rPr>
          <w:rFonts w:ascii="Times New Roman" w:hAnsi="Times New Roman" w:cs="B Mitra"/>
          <w:sz w:val="28"/>
          <w:szCs w:val="28"/>
          <w:rtl/>
          <w:lang w:bidi="fa-IR"/>
        </w:rPr>
        <w:t>۴</w:t>
      </w:r>
      <w:r w:rsidRPr="003F0B1A">
        <w:rPr>
          <w:rFonts w:ascii="Times New Roman" w:hAnsi="Times New Roman" w:cs="B Mitra"/>
          <w:sz w:val="28"/>
          <w:szCs w:val="28"/>
          <w:rtl/>
        </w:rPr>
        <w:t xml:space="preserve"> شیردهی قرار داشتند، در حالی که در گروه</w:t>
      </w:r>
      <w:r w:rsidRPr="003F0B1A">
        <w:rPr>
          <w:rFonts w:ascii="Times New Roman" w:hAnsi="Times New Roman" w:cs="B Mitra"/>
          <w:sz w:val="28"/>
          <w:szCs w:val="28"/>
        </w:rPr>
        <w:t xml:space="preserve"> SCK</w:t>
      </w:r>
      <w:r w:rsidRPr="003F0B1A">
        <w:rPr>
          <w:rFonts w:ascii="Times New Roman" w:hAnsi="Times New Roman" w:cs="B Mitra"/>
          <w:sz w:val="28"/>
          <w:szCs w:val="28"/>
          <w:rtl/>
        </w:rPr>
        <w:t xml:space="preserve">، </w:t>
      </w:r>
      <w:r w:rsidRPr="003F0B1A">
        <w:rPr>
          <w:rFonts w:ascii="Times New Roman" w:hAnsi="Times New Roman" w:cs="B Mitra"/>
          <w:sz w:val="28"/>
          <w:szCs w:val="28"/>
          <w:rtl/>
          <w:lang w:bidi="fa-IR"/>
        </w:rPr>
        <w:t>۱۲</w:t>
      </w:r>
      <w:r w:rsidRPr="003F0B1A">
        <w:rPr>
          <w:rFonts w:ascii="Times New Roman" w:hAnsi="Times New Roman" w:cs="B Mitra"/>
          <w:sz w:val="28"/>
          <w:szCs w:val="28"/>
        </w:rPr>
        <w:t xml:space="preserve"> </w:t>
      </w:r>
      <w:r w:rsidRPr="003F0B1A">
        <w:rPr>
          <w:rFonts w:ascii="Times New Roman" w:hAnsi="Times New Roman" w:cs="B Mitra"/>
          <w:sz w:val="28"/>
          <w:szCs w:val="28"/>
          <w:rtl/>
        </w:rPr>
        <w:t xml:space="preserve">میش در دوره </w:t>
      </w:r>
      <w:r w:rsidRPr="003F0B1A">
        <w:rPr>
          <w:rFonts w:ascii="Times New Roman" w:hAnsi="Times New Roman" w:cs="B Mitra"/>
          <w:sz w:val="28"/>
          <w:szCs w:val="28"/>
          <w:rtl/>
          <w:lang w:bidi="fa-IR"/>
        </w:rPr>
        <w:t>۲</w:t>
      </w:r>
      <w:r w:rsidRPr="003F0B1A">
        <w:rPr>
          <w:rFonts w:ascii="Times New Roman" w:hAnsi="Times New Roman" w:cs="B Mitra"/>
          <w:sz w:val="28"/>
          <w:szCs w:val="28"/>
          <w:rtl/>
        </w:rPr>
        <w:t xml:space="preserve"> تا </w:t>
      </w:r>
      <w:r w:rsidRPr="003F0B1A">
        <w:rPr>
          <w:rFonts w:ascii="Times New Roman" w:hAnsi="Times New Roman" w:cs="B Mitra"/>
          <w:sz w:val="28"/>
          <w:szCs w:val="28"/>
          <w:rtl/>
          <w:lang w:bidi="fa-IR"/>
        </w:rPr>
        <w:t>۵</w:t>
      </w:r>
      <w:r w:rsidRPr="003F0B1A">
        <w:rPr>
          <w:rFonts w:ascii="Times New Roman" w:hAnsi="Times New Roman" w:cs="B Mitra"/>
          <w:sz w:val="28"/>
          <w:szCs w:val="28"/>
          <w:rtl/>
        </w:rPr>
        <w:t xml:space="preserve"> ماهگی شیردهی مشاهده شدند</w:t>
      </w:r>
      <w:r w:rsidRPr="003F0B1A">
        <w:rPr>
          <w:rFonts w:ascii="Times New Roman" w:hAnsi="Times New Roman" w:cs="B Mitra"/>
          <w:sz w:val="28"/>
          <w:szCs w:val="28"/>
        </w:rPr>
        <w:t>.</w:t>
      </w:r>
      <w:r>
        <w:rPr>
          <w:rFonts w:ascii="Times New Roman" w:hAnsi="Times New Roman" w:cs="B Mitra" w:hint="cs"/>
          <w:sz w:val="28"/>
          <w:szCs w:val="28"/>
          <w:rtl/>
        </w:rPr>
        <w:t xml:space="preserve"> </w:t>
      </w:r>
      <w:r>
        <w:rPr>
          <w:rFonts w:ascii="Arial" w:hAnsi="Arial" w:cs="B Mitra" w:hint="cs"/>
          <w:sz w:val="28"/>
          <w:szCs w:val="28"/>
          <w:rtl/>
          <w:lang w:bidi="fa-IR"/>
        </w:rPr>
        <w:t>د</w:t>
      </w:r>
      <w:r w:rsidR="00064CF8" w:rsidRPr="00064CF8">
        <w:rPr>
          <w:rFonts w:ascii="Arial" w:hAnsi="Arial" w:cs="B Mitra" w:hint="eastAsia"/>
          <w:sz w:val="28"/>
          <w:szCs w:val="28"/>
          <w:rtl/>
          <w:lang w:bidi="fa-IR"/>
        </w:rPr>
        <w:t>اده‌ها</w:t>
      </w:r>
      <w:r w:rsidR="00064CF8" w:rsidRPr="00064CF8">
        <w:rPr>
          <w:rFonts w:ascii="Arial" w:hAnsi="Arial" w:cs="B Mitra" w:hint="cs"/>
          <w:sz w:val="28"/>
          <w:szCs w:val="28"/>
          <w:rtl/>
          <w:lang w:bidi="fa-IR"/>
        </w:rPr>
        <w:t>ی</w:t>
      </w:r>
      <w:r w:rsidR="00064CF8" w:rsidRPr="00064CF8">
        <w:rPr>
          <w:rFonts w:ascii="Arial" w:hAnsi="Arial" w:cs="B Mitra"/>
          <w:sz w:val="28"/>
          <w:szCs w:val="28"/>
          <w:rtl/>
          <w:lang w:bidi="fa-IR"/>
        </w:rPr>
        <w:t xml:space="preserve"> دق</w:t>
      </w:r>
      <w:r w:rsidR="00064CF8" w:rsidRPr="00064CF8">
        <w:rPr>
          <w:rFonts w:ascii="Arial" w:hAnsi="Arial" w:cs="B Mitra" w:hint="cs"/>
          <w:sz w:val="28"/>
          <w:szCs w:val="28"/>
          <w:rtl/>
          <w:lang w:bidi="fa-IR"/>
        </w:rPr>
        <w:t>ی</w:t>
      </w:r>
      <w:r w:rsidR="00064CF8" w:rsidRPr="00064CF8">
        <w:rPr>
          <w:rFonts w:ascii="Arial" w:hAnsi="Arial" w:cs="B Mitra" w:hint="eastAsia"/>
          <w:sz w:val="28"/>
          <w:szCs w:val="28"/>
          <w:rtl/>
          <w:lang w:bidi="fa-IR"/>
        </w:rPr>
        <w:t>ق</w:t>
      </w:r>
      <w:r w:rsidR="00064CF8" w:rsidRPr="00064CF8">
        <w:rPr>
          <w:rFonts w:ascii="Arial" w:hAnsi="Arial" w:cs="B Mitra"/>
          <w:sz w:val="28"/>
          <w:szCs w:val="28"/>
          <w:rtl/>
          <w:lang w:bidi="fa-IR"/>
        </w:rPr>
        <w:t xml:space="preserve"> در مورد وضع</w:t>
      </w:r>
      <w:r w:rsidR="00064CF8" w:rsidRPr="00064CF8">
        <w:rPr>
          <w:rFonts w:ascii="Arial" w:hAnsi="Arial" w:cs="B Mitra" w:hint="cs"/>
          <w:sz w:val="28"/>
          <w:szCs w:val="28"/>
          <w:rtl/>
          <w:lang w:bidi="fa-IR"/>
        </w:rPr>
        <w:t>ی</w:t>
      </w:r>
      <w:r w:rsidR="00064CF8" w:rsidRPr="00064CF8">
        <w:rPr>
          <w:rFonts w:ascii="Arial" w:hAnsi="Arial" w:cs="B Mitra" w:hint="eastAsia"/>
          <w:sz w:val="28"/>
          <w:szCs w:val="28"/>
          <w:rtl/>
          <w:lang w:bidi="fa-IR"/>
        </w:rPr>
        <w:t>ت</w:t>
      </w:r>
      <w:r w:rsidR="00064CF8" w:rsidRPr="00064CF8">
        <w:rPr>
          <w:rFonts w:ascii="Arial" w:hAnsi="Arial" w:cs="B Mitra"/>
          <w:sz w:val="28"/>
          <w:szCs w:val="28"/>
          <w:rtl/>
          <w:lang w:bidi="fa-IR"/>
        </w:rPr>
        <w:t xml:space="preserve"> باردار</w:t>
      </w:r>
      <w:r w:rsidR="00064CF8" w:rsidRPr="00064CF8">
        <w:rPr>
          <w:rFonts w:ascii="Arial" w:hAnsi="Arial" w:cs="B Mitra" w:hint="cs"/>
          <w:sz w:val="28"/>
          <w:szCs w:val="28"/>
          <w:rtl/>
          <w:lang w:bidi="fa-IR"/>
        </w:rPr>
        <w:t>ی</w:t>
      </w:r>
      <w:r w:rsidR="00064CF8" w:rsidRPr="00064CF8">
        <w:rPr>
          <w:rFonts w:ascii="Arial" w:hAnsi="Arial" w:cs="B Mitra"/>
          <w:sz w:val="28"/>
          <w:szCs w:val="28"/>
          <w:rtl/>
          <w:lang w:bidi="fa-IR"/>
        </w:rPr>
        <w:t xml:space="preserve"> و ش</w:t>
      </w:r>
      <w:r w:rsidR="00064CF8" w:rsidRPr="00064CF8">
        <w:rPr>
          <w:rFonts w:ascii="Arial" w:hAnsi="Arial" w:cs="B Mitra" w:hint="cs"/>
          <w:sz w:val="28"/>
          <w:szCs w:val="28"/>
          <w:rtl/>
          <w:lang w:bidi="fa-IR"/>
        </w:rPr>
        <w:t>ی</w:t>
      </w:r>
      <w:r w:rsidR="00064CF8" w:rsidRPr="00064CF8">
        <w:rPr>
          <w:rFonts w:ascii="Arial" w:hAnsi="Arial" w:cs="B Mitra" w:hint="eastAsia"/>
          <w:sz w:val="28"/>
          <w:szCs w:val="28"/>
          <w:rtl/>
          <w:lang w:bidi="fa-IR"/>
        </w:rPr>
        <w:t>رده</w:t>
      </w:r>
      <w:r w:rsidR="00064CF8" w:rsidRPr="00064CF8">
        <w:rPr>
          <w:rFonts w:ascii="Arial" w:hAnsi="Arial" w:cs="B Mitra" w:hint="cs"/>
          <w:sz w:val="28"/>
          <w:szCs w:val="28"/>
          <w:rtl/>
          <w:lang w:bidi="fa-IR"/>
        </w:rPr>
        <w:t>ی</w:t>
      </w:r>
      <w:r w:rsidR="00064CF8" w:rsidRPr="00064CF8">
        <w:rPr>
          <w:rFonts w:ascii="Arial" w:hAnsi="Arial" w:cs="B Mitra"/>
          <w:sz w:val="28"/>
          <w:szCs w:val="28"/>
          <w:rtl/>
          <w:lang w:bidi="fa-IR"/>
        </w:rPr>
        <w:t xml:space="preserve"> در جدول 1 ارائه شده است.</w:t>
      </w:r>
    </w:p>
    <w:p w14:paraId="0D6188A5" w14:textId="14387A38" w:rsidR="00064CF8" w:rsidRDefault="00064CF8" w:rsidP="00064CF8">
      <w:pPr>
        <w:bidi/>
        <w:spacing w:line="360" w:lineRule="auto"/>
        <w:jc w:val="both"/>
        <w:rPr>
          <w:rFonts w:ascii="Arial" w:hAnsi="Arial" w:cs="B Mitra"/>
          <w:sz w:val="28"/>
          <w:szCs w:val="28"/>
          <w:lang w:bidi="fa-IR"/>
        </w:rPr>
      </w:pPr>
      <w:r w:rsidRPr="00064CF8">
        <w:rPr>
          <w:rFonts w:ascii="Arial" w:hAnsi="Arial" w:cs="B Titr"/>
          <w:sz w:val="28"/>
          <w:szCs w:val="28"/>
          <w:rtl/>
          <w:lang w:bidi="fa-IR"/>
        </w:rPr>
        <w:t>جدول ۱:</w:t>
      </w:r>
      <w:r w:rsidRPr="00064CF8">
        <w:rPr>
          <w:rFonts w:ascii="Arial" w:hAnsi="Arial" w:cs="B Mitra"/>
          <w:sz w:val="28"/>
          <w:szCs w:val="28"/>
          <w:rtl/>
          <w:lang w:bidi="fa-IR"/>
        </w:rPr>
        <w:t xml:space="preserve"> داده‌ها</w:t>
      </w:r>
      <w:r w:rsidRPr="00064CF8">
        <w:rPr>
          <w:rFonts w:ascii="Arial" w:hAnsi="Arial" w:cs="B Mitra" w:hint="cs"/>
          <w:sz w:val="28"/>
          <w:szCs w:val="28"/>
          <w:rtl/>
          <w:lang w:bidi="fa-IR"/>
        </w:rPr>
        <w:t>ی</w:t>
      </w:r>
      <w:r w:rsidRPr="00064CF8">
        <w:rPr>
          <w:rFonts w:ascii="Arial" w:hAnsi="Arial" w:cs="B Mitra"/>
          <w:sz w:val="28"/>
          <w:szCs w:val="28"/>
          <w:rtl/>
          <w:lang w:bidi="fa-IR"/>
        </w:rPr>
        <w:t xml:space="preserve"> جمع</w:t>
      </w:r>
      <w:r w:rsidRPr="00064CF8">
        <w:rPr>
          <w:rFonts w:ascii="Arial" w:hAnsi="Arial" w:cs="B Mitra" w:hint="cs"/>
          <w:sz w:val="28"/>
          <w:szCs w:val="28"/>
          <w:rtl/>
          <w:lang w:bidi="fa-IR"/>
        </w:rPr>
        <w:t>ی</w:t>
      </w:r>
      <w:r w:rsidRPr="00064CF8">
        <w:rPr>
          <w:rFonts w:ascii="Arial" w:hAnsi="Arial" w:cs="B Mitra" w:hint="eastAsia"/>
          <w:sz w:val="28"/>
          <w:szCs w:val="28"/>
          <w:rtl/>
          <w:lang w:bidi="fa-IR"/>
        </w:rPr>
        <w:t>ت‌شناخت</w:t>
      </w:r>
      <w:r w:rsidRPr="00064CF8">
        <w:rPr>
          <w:rFonts w:ascii="Arial" w:hAnsi="Arial" w:cs="B Mitra" w:hint="cs"/>
          <w:sz w:val="28"/>
          <w:szCs w:val="28"/>
          <w:rtl/>
          <w:lang w:bidi="fa-IR"/>
        </w:rPr>
        <w:t>ی</w:t>
      </w:r>
      <w:r w:rsidRPr="00064CF8">
        <w:rPr>
          <w:rFonts w:ascii="Arial" w:hAnsi="Arial" w:cs="B Mitra"/>
          <w:sz w:val="28"/>
          <w:szCs w:val="28"/>
          <w:rtl/>
          <w:lang w:bidi="fa-IR"/>
        </w:rPr>
        <w:t xml:space="preserve"> آمار</w:t>
      </w:r>
      <w:r w:rsidRPr="00064CF8">
        <w:rPr>
          <w:rFonts w:ascii="Arial" w:hAnsi="Arial" w:cs="B Mitra" w:hint="cs"/>
          <w:sz w:val="28"/>
          <w:szCs w:val="28"/>
          <w:rtl/>
          <w:lang w:bidi="fa-IR"/>
        </w:rPr>
        <w:t>ی</w:t>
      </w:r>
      <w:r w:rsidRPr="00064CF8">
        <w:rPr>
          <w:rFonts w:ascii="Arial" w:hAnsi="Arial" w:cs="B Mitra"/>
          <w:sz w:val="28"/>
          <w:szCs w:val="28"/>
          <w:rtl/>
          <w:lang w:bidi="fa-IR"/>
        </w:rPr>
        <w:t xml:space="preserve"> گروه‌ها</w:t>
      </w:r>
      <w:r w:rsidRPr="00064CF8">
        <w:rPr>
          <w:rFonts w:ascii="Arial" w:hAnsi="Arial" w:cs="B Mitra" w:hint="cs"/>
          <w:sz w:val="28"/>
          <w:szCs w:val="28"/>
          <w:rtl/>
          <w:lang w:bidi="fa-IR"/>
        </w:rPr>
        <w:t>ی</w:t>
      </w:r>
      <w:r w:rsidRPr="00064CF8">
        <w:rPr>
          <w:rFonts w:ascii="Arial" w:hAnsi="Arial" w:cs="B Mitra"/>
          <w:sz w:val="28"/>
          <w:szCs w:val="28"/>
          <w:rtl/>
          <w:lang w:bidi="fa-IR"/>
        </w:rPr>
        <w:t xml:space="preserve"> مورد ارز</w:t>
      </w:r>
      <w:r w:rsidRPr="00064CF8">
        <w:rPr>
          <w:rFonts w:ascii="Arial" w:hAnsi="Arial" w:cs="B Mitra" w:hint="cs"/>
          <w:sz w:val="28"/>
          <w:szCs w:val="28"/>
          <w:rtl/>
          <w:lang w:bidi="fa-IR"/>
        </w:rPr>
        <w:t>ی</w:t>
      </w:r>
      <w:r w:rsidRPr="00064CF8">
        <w:rPr>
          <w:rFonts w:ascii="Arial" w:hAnsi="Arial" w:cs="B Mitra" w:hint="eastAsia"/>
          <w:sz w:val="28"/>
          <w:szCs w:val="28"/>
          <w:rtl/>
          <w:lang w:bidi="fa-IR"/>
        </w:rPr>
        <w:t>اب</w:t>
      </w:r>
      <w:r w:rsidRPr="00064CF8">
        <w:rPr>
          <w:rFonts w:ascii="Arial" w:hAnsi="Arial" w:cs="B Mitra" w:hint="cs"/>
          <w:sz w:val="28"/>
          <w:szCs w:val="28"/>
          <w:rtl/>
          <w:lang w:bidi="fa-IR"/>
        </w:rPr>
        <w:t>ی</w:t>
      </w:r>
      <w:r w:rsidRPr="00064CF8">
        <w:rPr>
          <w:rFonts w:ascii="Arial" w:hAnsi="Arial" w:cs="B Mitra"/>
          <w:sz w:val="28"/>
          <w:szCs w:val="28"/>
          <w:rtl/>
          <w:lang w:bidi="fa-IR"/>
        </w:rPr>
        <w:t xml:space="preserve"> در محدوده تحق</w:t>
      </w:r>
      <w:r w:rsidRPr="00064CF8">
        <w:rPr>
          <w:rFonts w:ascii="Arial" w:hAnsi="Arial" w:cs="B Mitra" w:hint="cs"/>
          <w:sz w:val="28"/>
          <w:szCs w:val="28"/>
          <w:rtl/>
          <w:lang w:bidi="fa-IR"/>
        </w:rPr>
        <w:t>ی</w:t>
      </w:r>
      <w:r w:rsidRPr="00064CF8">
        <w:rPr>
          <w:rFonts w:ascii="Arial" w:hAnsi="Arial" w:cs="B Mitra" w:hint="eastAsia"/>
          <w:sz w:val="28"/>
          <w:szCs w:val="28"/>
          <w:rtl/>
          <w:lang w:bidi="fa-IR"/>
        </w:rPr>
        <w:t>ق</w:t>
      </w:r>
    </w:p>
    <w:p w14:paraId="02B98635" w14:textId="61221030" w:rsidR="00064CF8" w:rsidRDefault="00064CF8" w:rsidP="00064CF8">
      <w:pPr>
        <w:bidi/>
        <w:spacing w:line="360" w:lineRule="auto"/>
        <w:jc w:val="center"/>
        <w:rPr>
          <w:rFonts w:ascii="Arial" w:hAnsi="Arial" w:cs="B Mitra"/>
          <w:sz w:val="28"/>
          <w:szCs w:val="28"/>
          <w:rtl/>
          <w:lang w:bidi="fa-IR"/>
        </w:rPr>
      </w:pPr>
      <w:r>
        <w:rPr>
          <w:rFonts w:ascii="Arial" w:hAnsi="Arial" w:cs="B Mitra"/>
          <w:noProof/>
          <w:sz w:val="28"/>
          <w:szCs w:val="28"/>
          <w:lang w:bidi="fa-IR"/>
        </w:rPr>
        <w:drawing>
          <wp:inline distT="0" distB="0" distL="0" distR="0" wp14:anchorId="39D71FC2" wp14:editId="1526B423">
            <wp:extent cx="4979668" cy="24468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7289" cy="2460439"/>
                    </a:xfrm>
                    <a:prstGeom prst="rect">
                      <a:avLst/>
                    </a:prstGeom>
                    <a:noFill/>
                    <a:ln>
                      <a:noFill/>
                    </a:ln>
                  </pic:spPr>
                </pic:pic>
              </a:graphicData>
            </a:graphic>
          </wp:inline>
        </w:drawing>
      </w:r>
    </w:p>
    <w:p w14:paraId="055630B7" w14:textId="56978E62" w:rsidR="00931749" w:rsidRDefault="00931749" w:rsidP="00931749">
      <w:pPr>
        <w:bidi/>
        <w:rPr>
          <w:rFonts w:ascii="Arial" w:hAnsi="Arial" w:cs="B Mitra"/>
          <w:sz w:val="28"/>
          <w:szCs w:val="28"/>
          <w:lang w:bidi="fa-IR"/>
        </w:rPr>
      </w:pPr>
    </w:p>
    <w:p w14:paraId="67113ABF" w14:textId="77777777" w:rsidR="00931749" w:rsidRPr="00931749" w:rsidRDefault="00931749" w:rsidP="00931749">
      <w:pPr>
        <w:bidi/>
        <w:rPr>
          <w:rFonts w:ascii="Arial" w:hAnsi="Arial" w:cs="B Titr"/>
          <w:sz w:val="28"/>
          <w:szCs w:val="28"/>
          <w:lang w:bidi="fa-IR"/>
        </w:rPr>
      </w:pPr>
      <w:r w:rsidRPr="00931749">
        <w:rPr>
          <w:rFonts w:ascii="Arial" w:hAnsi="Arial" w:cs="B Titr" w:hint="cs"/>
          <w:sz w:val="28"/>
          <w:szCs w:val="28"/>
          <w:rtl/>
          <w:lang w:bidi="fa-IR"/>
        </w:rPr>
        <w:lastRenderedPageBreak/>
        <w:t>ی</w:t>
      </w:r>
      <w:r w:rsidRPr="00931749">
        <w:rPr>
          <w:rFonts w:ascii="Arial" w:hAnsi="Arial" w:cs="B Titr" w:hint="eastAsia"/>
          <w:sz w:val="28"/>
          <w:szCs w:val="28"/>
          <w:rtl/>
          <w:lang w:bidi="fa-IR"/>
        </w:rPr>
        <w:t>افته‌ها</w:t>
      </w:r>
      <w:r w:rsidRPr="00931749">
        <w:rPr>
          <w:rFonts w:ascii="Arial" w:hAnsi="Arial" w:cs="B Titr" w:hint="cs"/>
          <w:sz w:val="28"/>
          <w:szCs w:val="28"/>
          <w:rtl/>
          <w:lang w:bidi="fa-IR"/>
        </w:rPr>
        <w:t>ی</w:t>
      </w:r>
      <w:r w:rsidRPr="00931749">
        <w:rPr>
          <w:rFonts w:ascii="Arial" w:hAnsi="Arial" w:cs="B Titr"/>
          <w:sz w:val="28"/>
          <w:szCs w:val="28"/>
          <w:rtl/>
          <w:lang w:bidi="fa-IR"/>
        </w:rPr>
        <w:t xml:space="preserve"> معا</w:t>
      </w:r>
      <w:r w:rsidRPr="00931749">
        <w:rPr>
          <w:rFonts w:ascii="Arial" w:hAnsi="Arial" w:cs="B Titr" w:hint="cs"/>
          <w:sz w:val="28"/>
          <w:szCs w:val="28"/>
          <w:rtl/>
          <w:lang w:bidi="fa-IR"/>
        </w:rPr>
        <w:t>ی</w:t>
      </w:r>
      <w:r w:rsidRPr="00931749">
        <w:rPr>
          <w:rFonts w:ascii="Arial" w:hAnsi="Arial" w:cs="B Titr" w:hint="eastAsia"/>
          <w:sz w:val="28"/>
          <w:szCs w:val="28"/>
          <w:rtl/>
          <w:lang w:bidi="fa-IR"/>
        </w:rPr>
        <w:t>نه</w:t>
      </w:r>
      <w:r w:rsidRPr="00931749">
        <w:rPr>
          <w:rFonts w:ascii="Arial" w:hAnsi="Arial" w:cs="B Titr"/>
          <w:sz w:val="28"/>
          <w:szCs w:val="28"/>
          <w:rtl/>
          <w:lang w:bidi="fa-IR"/>
        </w:rPr>
        <w:t xml:space="preserve"> بال</w:t>
      </w:r>
      <w:r w:rsidRPr="00931749">
        <w:rPr>
          <w:rFonts w:ascii="Arial" w:hAnsi="Arial" w:cs="B Titr" w:hint="cs"/>
          <w:sz w:val="28"/>
          <w:szCs w:val="28"/>
          <w:rtl/>
          <w:lang w:bidi="fa-IR"/>
        </w:rPr>
        <w:t>ی</w:t>
      </w:r>
      <w:r w:rsidRPr="00931749">
        <w:rPr>
          <w:rFonts w:ascii="Arial" w:hAnsi="Arial" w:cs="B Titr" w:hint="eastAsia"/>
          <w:sz w:val="28"/>
          <w:szCs w:val="28"/>
          <w:rtl/>
          <w:lang w:bidi="fa-IR"/>
        </w:rPr>
        <w:t>ن</w:t>
      </w:r>
      <w:r w:rsidRPr="00931749">
        <w:rPr>
          <w:rFonts w:ascii="Arial" w:hAnsi="Arial" w:cs="B Titr" w:hint="cs"/>
          <w:sz w:val="28"/>
          <w:szCs w:val="28"/>
          <w:rtl/>
          <w:lang w:bidi="fa-IR"/>
        </w:rPr>
        <w:t>ی</w:t>
      </w:r>
    </w:p>
    <w:p w14:paraId="4D961F27" w14:textId="76F97134" w:rsidR="00931749" w:rsidRPr="00191368" w:rsidRDefault="005303C0" w:rsidP="005303C0">
      <w:pPr>
        <w:bidi/>
        <w:spacing w:line="360" w:lineRule="auto"/>
        <w:jc w:val="both"/>
        <w:rPr>
          <w:rFonts w:asciiTheme="majorBidi" w:hAnsiTheme="majorBidi" w:cs="B Mitra"/>
          <w:sz w:val="28"/>
          <w:szCs w:val="28"/>
          <w:lang w:bidi="fa-IR"/>
        </w:rPr>
      </w:pPr>
      <w:r w:rsidRPr="005303C0">
        <w:rPr>
          <w:rFonts w:asciiTheme="majorBidi" w:hAnsiTheme="majorBidi" w:cs="B Mitra"/>
          <w:sz w:val="28"/>
          <w:szCs w:val="28"/>
          <w:rtl/>
        </w:rPr>
        <w:t>مقایسه شاخص‌های بالینی نشان داد که بین گروه‌های مورد مطالعه از نظر دمای بدن و تعداد تنفس اختلاف آماری معنی‌داری وجود نداشت</w:t>
      </w:r>
      <w:r w:rsidRPr="005303C0">
        <w:rPr>
          <w:rFonts w:asciiTheme="majorBidi" w:hAnsiTheme="majorBidi" w:cs="B Mitra"/>
          <w:sz w:val="28"/>
          <w:szCs w:val="28"/>
          <w:lang w:bidi="fa-IR"/>
        </w:rPr>
        <w:t xml:space="preserve"> (</w:t>
      </w:r>
      <w:r w:rsidRPr="005303C0">
        <w:rPr>
          <w:rFonts w:asciiTheme="majorBidi" w:hAnsiTheme="majorBidi" w:cs="B Mitra"/>
          <w:sz w:val="28"/>
          <w:szCs w:val="28"/>
          <w:rtl/>
        </w:rPr>
        <w:t>به‌ترتیب</w:t>
      </w:r>
      <w:r w:rsidRPr="005303C0">
        <w:rPr>
          <w:rFonts w:asciiTheme="majorBidi" w:hAnsiTheme="majorBidi" w:cs="B Mitra"/>
          <w:sz w:val="28"/>
          <w:szCs w:val="28"/>
          <w:lang w:bidi="fa-IR"/>
        </w:rPr>
        <w:t xml:space="preserve"> P=0.269 </w:t>
      </w:r>
      <w:r w:rsidRPr="005303C0">
        <w:rPr>
          <w:rFonts w:asciiTheme="majorBidi" w:hAnsiTheme="majorBidi" w:cs="B Mitra"/>
          <w:sz w:val="28"/>
          <w:szCs w:val="28"/>
          <w:rtl/>
        </w:rPr>
        <w:t>و</w:t>
      </w:r>
      <w:r w:rsidRPr="005303C0">
        <w:rPr>
          <w:rFonts w:asciiTheme="majorBidi" w:hAnsiTheme="majorBidi" w:cs="B Mitra"/>
          <w:sz w:val="28"/>
          <w:szCs w:val="28"/>
          <w:lang w:bidi="fa-IR"/>
        </w:rPr>
        <w:t xml:space="preserve"> P=0.995) </w:t>
      </w:r>
      <w:r w:rsidRPr="00191368">
        <w:rPr>
          <w:rFonts w:asciiTheme="majorBidi" w:hAnsiTheme="majorBidi" w:cs="B Mitra"/>
          <w:sz w:val="28"/>
          <w:szCs w:val="28"/>
          <w:rtl/>
          <w:lang w:bidi="fa-IR"/>
        </w:rPr>
        <w:t xml:space="preserve">بودند. </w:t>
      </w:r>
      <w:r w:rsidRPr="005303C0">
        <w:rPr>
          <w:rFonts w:asciiTheme="majorBidi" w:hAnsiTheme="majorBidi" w:cs="B Mitra"/>
          <w:sz w:val="28"/>
          <w:szCs w:val="28"/>
          <w:rtl/>
        </w:rPr>
        <w:t>با این حال، ضربان قلب در گوسفندان مبتلا به کتوز تحت</w:t>
      </w:r>
      <w:r w:rsidRPr="00191368">
        <w:rPr>
          <w:rFonts w:asciiTheme="majorBidi" w:hAnsiTheme="majorBidi" w:cs="B Mitra"/>
          <w:sz w:val="28"/>
          <w:szCs w:val="28"/>
          <w:rtl/>
        </w:rPr>
        <w:t xml:space="preserve"> </w:t>
      </w:r>
      <w:r w:rsidRPr="005303C0">
        <w:rPr>
          <w:rFonts w:asciiTheme="majorBidi" w:hAnsiTheme="majorBidi" w:cs="B Mitra"/>
          <w:sz w:val="28"/>
          <w:szCs w:val="28"/>
          <w:rtl/>
        </w:rPr>
        <w:t>‌بالینی به‌طور معنی‌داری بیشتر از گروه سالم بود</w:t>
      </w:r>
      <w:r w:rsidRPr="00191368">
        <w:rPr>
          <w:rFonts w:asciiTheme="majorBidi" w:hAnsiTheme="majorBidi" w:cs="B Mitra"/>
          <w:sz w:val="28"/>
          <w:szCs w:val="28"/>
          <w:rtl/>
        </w:rPr>
        <w:t xml:space="preserve"> </w:t>
      </w:r>
      <w:r w:rsidRPr="005303C0">
        <w:rPr>
          <w:rFonts w:asciiTheme="majorBidi" w:hAnsiTheme="majorBidi" w:cs="B Mitra"/>
          <w:sz w:val="28"/>
          <w:szCs w:val="28"/>
          <w:lang w:bidi="fa-IR"/>
        </w:rPr>
        <w:t xml:space="preserve"> (P&lt;0.05)</w:t>
      </w:r>
      <w:r w:rsidRPr="00191368">
        <w:rPr>
          <w:rFonts w:asciiTheme="majorBidi" w:hAnsiTheme="majorBidi" w:cs="B Mitra"/>
          <w:sz w:val="28"/>
          <w:szCs w:val="28"/>
          <w:rtl/>
          <w:lang w:bidi="fa-IR"/>
        </w:rPr>
        <w:t xml:space="preserve">. </w:t>
      </w:r>
      <w:r w:rsidR="00931749" w:rsidRPr="00191368">
        <w:rPr>
          <w:rFonts w:asciiTheme="majorBidi" w:hAnsiTheme="majorBidi" w:cs="B Mitra"/>
          <w:sz w:val="28"/>
          <w:szCs w:val="28"/>
          <w:rtl/>
          <w:lang w:bidi="fa-IR"/>
        </w:rPr>
        <w:t>داده‌های آماری مربوط به پارامترهای فیزیولوژیکی ارزیابی شده در مطالعه در جدول 2 ارائه شده است.</w:t>
      </w:r>
    </w:p>
    <w:p w14:paraId="4C10E724" w14:textId="4BA55736" w:rsidR="00931749" w:rsidRDefault="00931749" w:rsidP="00931749">
      <w:pPr>
        <w:bidi/>
        <w:jc w:val="both"/>
        <w:rPr>
          <w:rFonts w:ascii="Arial" w:hAnsi="Arial" w:cs="B Mitra"/>
          <w:sz w:val="28"/>
          <w:szCs w:val="28"/>
          <w:lang w:bidi="fa-IR"/>
        </w:rPr>
      </w:pPr>
      <w:r w:rsidRPr="00931749">
        <w:rPr>
          <w:rFonts w:ascii="Arial" w:hAnsi="Arial" w:cs="B Titr"/>
          <w:sz w:val="28"/>
          <w:szCs w:val="28"/>
          <w:rtl/>
          <w:lang w:bidi="fa-IR"/>
        </w:rPr>
        <w:t>جدول ۲:</w:t>
      </w:r>
      <w:r w:rsidRPr="00931749">
        <w:rPr>
          <w:rFonts w:ascii="Arial" w:hAnsi="Arial" w:cs="B Mitra"/>
          <w:sz w:val="28"/>
          <w:szCs w:val="28"/>
          <w:rtl/>
          <w:lang w:bidi="fa-IR"/>
        </w:rPr>
        <w:t xml:space="preserve"> داده‌ها</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آمار</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w:t>
      </w:r>
      <w:r w:rsidRPr="00931749">
        <w:rPr>
          <w:rFonts w:ascii="Arial" w:hAnsi="Arial" w:cs="B Mitra" w:hint="cs"/>
          <w:sz w:val="28"/>
          <w:szCs w:val="28"/>
          <w:rtl/>
          <w:lang w:bidi="fa-IR"/>
        </w:rPr>
        <w:t>ی</w:t>
      </w:r>
      <w:r w:rsidRPr="00931749">
        <w:rPr>
          <w:rFonts w:ascii="Arial" w:hAnsi="Arial" w:cs="B Mitra" w:hint="eastAsia"/>
          <w:sz w:val="28"/>
          <w:szCs w:val="28"/>
          <w:rtl/>
          <w:lang w:bidi="fa-IR"/>
        </w:rPr>
        <w:t>افته‌ها</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بال</w:t>
      </w:r>
      <w:r w:rsidRPr="00931749">
        <w:rPr>
          <w:rFonts w:ascii="Arial" w:hAnsi="Arial" w:cs="B Mitra" w:hint="cs"/>
          <w:sz w:val="28"/>
          <w:szCs w:val="28"/>
          <w:rtl/>
          <w:lang w:bidi="fa-IR"/>
        </w:rPr>
        <w:t>ی</w:t>
      </w:r>
      <w:r w:rsidRPr="00931749">
        <w:rPr>
          <w:rFonts w:ascii="Arial" w:hAnsi="Arial" w:cs="B Mitra" w:hint="eastAsia"/>
          <w:sz w:val="28"/>
          <w:szCs w:val="28"/>
          <w:rtl/>
          <w:lang w:bidi="fa-IR"/>
        </w:rPr>
        <w:t>ن</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گروه‌ها</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مورد ارز</w:t>
      </w:r>
      <w:r w:rsidRPr="00931749">
        <w:rPr>
          <w:rFonts w:ascii="Arial" w:hAnsi="Arial" w:cs="B Mitra" w:hint="cs"/>
          <w:sz w:val="28"/>
          <w:szCs w:val="28"/>
          <w:rtl/>
          <w:lang w:bidi="fa-IR"/>
        </w:rPr>
        <w:t>ی</w:t>
      </w:r>
      <w:r w:rsidRPr="00931749">
        <w:rPr>
          <w:rFonts w:ascii="Arial" w:hAnsi="Arial" w:cs="B Mitra" w:hint="eastAsia"/>
          <w:sz w:val="28"/>
          <w:szCs w:val="28"/>
          <w:rtl/>
          <w:lang w:bidi="fa-IR"/>
        </w:rPr>
        <w:t>اب</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در محدوده مطالعه</w:t>
      </w:r>
    </w:p>
    <w:p w14:paraId="210F7FB8" w14:textId="69A6B578" w:rsidR="00931749" w:rsidRDefault="00931749" w:rsidP="00931749">
      <w:pPr>
        <w:bidi/>
        <w:jc w:val="center"/>
        <w:rPr>
          <w:rFonts w:ascii="Arial" w:hAnsi="Arial" w:cs="B Mitra"/>
          <w:sz w:val="28"/>
          <w:szCs w:val="28"/>
          <w:lang w:bidi="fa-IR"/>
        </w:rPr>
      </w:pPr>
      <w:r>
        <w:rPr>
          <w:rFonts w:ascii="Arial" w:hAnsi="Arial" w:cs="B Mitra"/>
          <w:noProof/>
          <w:sz w:val="28"/>
          <w:szCs w:val="28"/>
          <w:lang w:bidi="fa-IR"/>
        </w:rPr>
        <w:drawing>
          <wp:inline distT="0" distB="0" distL="0" distR="0" wp14:anchorId="50388071" wp14:editId="367113C2">
            <wp:extent cx="4614333" cy="2727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2936" cy="2732655"/>
                    </a:xfrm>
                    <a:prstGeom prst="rect">
                      <a:avLst/>
                    </a:prstGeom>
                    <a:noFill/>
                    <a:ln>
                      <a:noFill/>
                    </a:ln>
                  </pic:spPr>
                </pic:pic>
              </a:graphicData>
            </a:graphic>
          </wp:inline>
        </w:drawing>
      </w:r>
    </w:p>
    <w:p w14:paraId="4FD3B309" w14:textId="77777777" w:rsidR="005303C0" w:rsidRDefault="005303C0" w:rsidP="00931749">
      <w:pPr>
        <w:bidi/>
        <w:jc w:val="both"/>
        <w:rPr>
          <w:rFonts w:ascii="Arial" w:hAnsi="Arial" w:cs="B Titr"/>
          <w:sz w:val="28"/>
          <w:szCs w:val="28"/>
          <w:rtl/>
          <w:lang w:bidi="fa-IR"/>
        </w:rPr>
      </w:pPr>
    </w:p>
    <w:p w14:paraId="0EF9638E" w14:textId="77777777" w:rsidR="005303C0" w:rsidRDefault="005303C0" w:rsidP="005303C0">
      <w:pPr>
        <w:bidi/>
        <w:jc w:val="both"/>
        <w:rPr>
          <w:rFonts w:ascii="Arial" w:hAnsi="Arial" w:cs="B Titr"/>
          <w:sz w:val="28"/>
          <w:szCs w:val="28"/>
          <w:rtl/>
          <w:lang w:bidi="fa-IR"/>
        </w:rPr>
      </w:pPr>
    </w:p>
    <w:p w14:paraId="40B708A7" w14:textId="77777777" w:rsidR="005303C0" w:rsidRDefault="005303C0" w:rsidP="005303C0">
      <w:pPr>
        <w:bidi/>
        <w:jc w:val="both"/>
        <w:rPr>
          <w:rFonts w:ascii="Arial" w:hAnsi="Arial" w:cs="B Titr"/>
          <w:sz w:val="28"/>
          <w:szCs w:val="28"/>
          <w:rtl/>
          <w:lang w:bidi="fa-IR"/>
        </w:rPr>
      </w:pPr>
    </w:p>
    <w:p w14:paraId="01D69CD9" w14:textId="77777777" w:rsidR="005303C0" w:rsidRDefault="005303C0" w:rsidP="005303C0">
      <w:pPr>
        <w:bidi/>
        <w:jc w:val="both"/>
        <w:rPr>
          <w:rFonts w:ascii="Arial" w:hAnsi="Arial" w:cs="B Titr"/>
          <w:sz w:val="28"/>
          <w:szCs w:val="28"/>
          <w:rtl/>
          <w:lang w:bidi="fa-IR"/>
        </w:rPr>
      </w:pPr>
    </w:p>
    <w:p w14:paraId="778DFBDA" w14:textId="77777777" w:rsidR="005303C0" w:rsidRDefault="005303C0" w:rsidP="005303C0">
      <w:pPr>
        <w:bidi/>
        <w:jc w:val="both"/>
        <w:rPr>
          <w:rFonts w:ascii="Arial" w:hAnsi="Arial" w:cs="B Titr"/>
          <w:sz w:val="28"/>
          <w:szCs w:val="28"/>
          <w:rtl/>
          <w:lang w:bidi="fa-IR"/>
        </w:rPr>
      </w:pPr>
    </w:p>
    <w:p w14:paraId="38C72240" w14:textId="77777777" w:rsidR="005303C0" w:rsidRDefault="005303C0" w:rsidP="005303C0">
      <w:pPr>
        <w:bidi/>
        <w:jc w:val="both"/>
        <w:rPr>
          <w:rFonts w:ascii="Arial" w:hAnsi="Arial" w:cs="B Titr"/>
          <w:sz w:val="28"/>
          <w:szCs w:val="28"/>
          <w:rtl/>
          <w:lang w:bidi="fa-IR"/>
        </w:rPr>
      </w:pPr>
    </w:p>
    <w:p w14:paraId="1336008D" w14:textId="1D03E078" w:rsidR="00931749" w:rsidRPr="00931749" w:rsidRDefault="00931749" w:rsidP="005303C0">
      <w:pPr>
        <w:bidi/>
        <w:jc w:val="both"/>
        <w:rPr>
          <w:rFonts w:ascii="Arial" w:hAnsi="Arial" w:cs="B Titr"/>
          <w:sz w:val="28"/>
          <w:szCs w:val="28"/>
          <w:lang w:bidi="fa-IR"/>
        </w:rPr>
      </w:pPr>
      <w:r w:rsidRPr="00931749">
        <w:rPr>
          <w:rFonts w:ascii="Arial" w:hAnsi="Arial" w:cs="B Titr" w:hint="cs"/>
          <w:sz w:val="28"/>
          <w:szCs w:val="28"/>
          <w:rtl/>
          <w:lang w:bidi="fa-IR"/>
        </w:rPr>
        <w:lastRenderedPageBreak/>
        <w:t>ی</w:t>
      </w:r>
      <w:r w:rsidRPr="00931749">
        <w:rPr>
          <w:rFonts w:ascii="Arial" w:hAnsi="Arial" w:cs="B Titr" w:hint="eastAsia"/>
          <w:sz w:val="28"/>
          <w:szCs w:val="28"/>
          <w:rtl/>
          <w:lang w:bidi="fa-IR"/>
        </w:rPr>
        <w:t>افته‌ها</w:t>
      </w:r>
      <w:r w:rsidRPr="00931749">
        <w:rPr>
          <w:rFonts w:ascii="Arial" w:hAnsi="Arial" w:cs="B Titr" w:hint="cs"/>
          <w:sz w:val="28"/>
          <w:szCs w:val="28"/>
          <w:rtl/>
          <w:lang w:bidi="fa-IR"/>
        </w:rPr>
        <w:t>ی</w:t>
      </w:r>
      <w:r w:rsidRPr="00931749">
        <w:rPr>
          <w:rFonts w:ascii="Arial" w:hAnsi="Arial" w:cs="B Titr"/>
          <w:sz w:val="28"/>
          <w:szCs w:val="28"/>
          <w:rtl/>
          <w:lang w:bidi="fa-IR"/>
        </w:rPr>
        <w:t xml:space="preserve"> امت</w:t>
      </w:r>
      <w:r w:rsidRPr="00931749">
        <w:rPr>
          <w:rFonts w:ascii="Arial" w:hAnsi="Arial" w:cs="B Titr" w:hint="cs"/>
          <w:sz w:val="28"/>
          <w:szCs w:val="28"/>
          <w:rtl/>
          <w:lang w:bidi="fa-IR"/>
        </w:rPr>
        <w:t>ی</w:t>
      </w:r>
      <w:r w:rsidRPr="00931749">
        <w:rPr>
          <w:rFonts w:ascii="Arial" w:hAnsi="Arial" w:cs="B Titr" w:hint="eastAsia"/>
          <w:sz w:val="28"/>
          <w:szCs w:val="28"/>
          <w:rtl/>
          <w:lang w:bidi="fa-IR"/>
        </w:rPr>
        <w:t>ازده</w:t>
      </w:r>
      <w:r w:rsidRPr="00931749">
        <w:rPr>
          <w:rFonts w:ascii="Arial" w:hAnsi="Arial" w:cs="B Titr" w:hint="cs"/>
          <w:sz w:val="28"/>
          <w:szCs w:val="28"/>
          <w:rtl/>
          <w:lang w:bidi="fa-IR"/>
        </w:rPr>
        <w:t>ی</w:t>
      </w:r>
      <w:r w:rsidRPr="00931749">
        <w:rPr>
          <w:rFonts w:ascii="Arial" w:hAnsi="Arial" w:cs="B Titr"/>
          <w:sz w:val="28"/>
          <w:szCs w:val="28"/>
          <w:rtl/>
          <w:lang w:bidi="fa-IR"/>
        </w:rPr>
        <w:t xml:space="preserve"> وضع</w:t>
      </w:r>
      <w:r w:rsidRPr="00931749">
        <w:rPr>
          <w:rFonts w:ascii="Arial" w:hAnsi="Arial" w:cs="B Titr" w:hint="cs"/>
          <w:sz w:val="28"/>
          <w:szCs w:val="28"/>
          <w:rtl/>
          <w:lang w:bidi="fa-IR"/>
        </w:rPr>
        <w:t>ی</w:t>
      </w:r>
      <w:r w:rsidRPr="00931749">
        <w:rPr>
          <w:rFonts w:ascii="Arial" w:hAnsi="Arial" w:cs="B Titr" w:hint="eastAsia"/>
          <w:sz w:val="28"/>
          <w:szCs w:val="28"/>
          <w:rtl/>
          <w:lang w:bidi="fa-IR"/>
        </w:rPr>
        <w:t>ت</w:t>
      </w:r>
      <w:r w:rsidRPr="00931749">
        <w:rPr>
          <w:rFonts w:ascii="Arial" w:hAnsi="Arial" w:cs="B Titr"/>
          <w:sz w:val="28"/>
          <w:szCs w:val="28"/>
          <w:rtl/>
          <w:lang w:bidi="fa-IR"/>
        </w:rPr>
        <w:t xml:space="preserve"> بدن</w:t>
      </w:r>
      <w:r w:rsidRPr="00931749">
        <w:rPr>
          <w:rFonts w:ascii="Arial" w:hAnsi="Arial" w:cs="B Titr" w:hint="cs"/>
          <w:sz w:val="28"/>
          <w:szCs w:val="28"/>
          <w:rtl/>
          <w:lang w:bidi="fa-IR"/>
        </w:rPr>
        <w:t>ی</w:t>
      </w:r>
    </w:p>
    <w:p w14:paraId="0F3E1E65" w14:textId="2B0FCB4D" w:rsidR="00931749" w:rsidRPr="006F3C87" w:rsidRDefault="00931749" w:rsidP="006F3C87">
      <w:pPr>
        <w:bidi/>
        <w:spacing w:line="360" w:lineRule="auto"/>
        <w:jc w:val="both"/>
        <w:rPr>
          <w:rFonts w:asciiTheme="majorBidi" w:hAnsiTheme="majorBidi" w:cs="B Mitra"/>
          <w:sz w:val="28"/>
          <w:szCs w:val="28"/>
          <w:lang w:bidi="fa-IR"/>
        </w:rPr>
      </w:pPr>
      <w:r w:rsidRPr="006F3C87">
        <w:rPr>
          <w:rFonts w:asciiTheme="majorBidi" w:hAnsiTheme="majorBidi" w:cs="B Mitra"/>
          <w:sz w:val="28"/>
          <w:szCs w:val="28"/>
          <w:rtl/>
          <w:lang w:bidi="fa-IR"/>
        </w:rPr>
        <w:t>تفاوت آماری معنی‌داری (</w:t>
      </w:r>
      <w:r w:rsidRPr="006F3C87">
        <w:rPr>
          <w:rFonts w:asciiTheme="majorBidi" w:hAnsiTheme="majorBidi" w:cs="B Mitra"/>
          <w:sz w:val="28"/>
          <w:szCs w:val="28"/>
          <w:lang w:bidi="fa-IR"/>
        </w:rPr>
        <w:t>p&lt;0.01</w:t>
      </w:r>
      <w:r w:rsidRPr="006F3C87">
        <w:rPr>
          <w:rFonts w:asciiTheme="majorBidi" w:hAnsiTheme="majorBidi" w:cs="B Mitra"/>
          <w:sz w:val="28"/>
          <w:szCs w:val="28"/>
          <w:rtl/>
          <w:lang w:bidi="fa-IR"/>
        </w:rPr>
        <w:t xml:space="preserve">) در </w:t>
      </w:r>
      <w:r w:rsidRPr="006F3C87">
        <w:rPr>
          <w:rFonts w:asciiTheme="majorBidi" w:hAnsiTheme="majorBidi" w:cs="B Mitra"/>
          <w:sz w:val="28"/>
          <w:szCs w:val="28"/>
          <w:lang w:bidi="fa-IR"/>
        </w:rPr>
        <w:t>BCS</w:t>
      </w:r>
      <w:r w:rsidRPr="006F3C87">
        <w:rPr>
          <w:rFonts w:asciiTheme="majorBidi" w:hAnsiTheme="majorBidi" w:cs="B Mitra"/>
          <w:sz w:val="28"/>
          <w:szCs w:val="28"/>
          <w:rtl/>
          <w:lang w:bidi="fa-IR"/>
        </w:rPr>
        <w:t xml:space="preserve"> گروه‌های ارزیابی شده در مطالعه وجود داشت. داده‌های آماری نمرات وضعیت بدنی گروه‌های ارزیابی شده در محدوده مطالعه در جدول 3 آورده شده است.</w:t>
      </w:r>
    </w:p>
    <w:p w14:paraId="17F709F0" w14:textId="2EF0E1CF" w:rsidR="00931749" w:rsidRDefault="00931749" w:rsidP="00931749">
      <w:pPr>
        <w:bidi/>
        <w:jc w:val="both"/>
        <w:rPr>
          <w:rFonts w:ascii="Arial" w:hAnsi="Arial" w:cs="B Mitra"/>
          <w:sz w:val="28"/>
          <w:szCs w:val="28"/>
          <w:lang w:bidi="fa-IR"/>
        </w:rPr>
      </w:pPr>
      <w:r w:rsidRPr="00931749">
        <w:rPr>
          <w:rFonts w:ascii="Arial" w:hAnsi="Arial" w:cs="B Titr"/>
          <w:sz w:val="28"/>
          <w:szCs w:val="28"/>
          <w:rtl/>
          <w:lang w:bidi="fa-IR"/>
        </w:rPr>
        <w:t>جدول ۳:</w:t>
      </w:r>
      <w:r w:rsidRPr="00931749">
        <w:rPr>
          <w:rFonts w:ascii="Arial" w:hAnsi="Arial" w:cs="B Mitra"/>
          <w:sz w:val="28"/>
          <w:szCs w:val="28"/>
          <w:rtl/>
          <w:lang w:bidi="fa-IR"/>
        </w:rPr>
        <w:t xml:space="preserve"> ارز</w:t>
      </w:r>
      <w:r w:rsidRPr="00931749">
        <w:rPr>
          <w:rFonts w:ascii="Arial" w:hAnsi="Arial" w:cs="B Mitra" w:hint="cs"/>
          <w:sz w:val="28"/>
          <w:szCs w:val="28"/>
          <w:rtl/>
          <w:lang w:bidi="fa-IR"/>
        </w:rPr>
        <w:t>ی</w:t>
      </w:r>
      <w:r w:rsidRPr="00931749">
        <w:rPr>
          <w:rFonts w:ascii="Arial" w:hAnsi="Arial" w:cs="B Mitra" w:hint="eastAsia"/>
          <w:sz w:val="28"/>
          <w:szCs w:val="28"/>
          <w:rtl/>
          <w:lang w:bidi="fa-IR"/>
        </w:rPr>
        <w:t>اب</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آمار</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w:t>
      </w:r>
      <w:r w:rsidRPr="00931749">
        <w:rPr>
          <w:rFonts w:ascii="Arial" w:hAnsi="Arial" w:cs="B Mitra" w:hint="cs"/>
          <w:sz w:val="28"/>
          <w:szCs w:val="28"/>
          <w:rtl/>
          <w:lang w:bidi="fa-IR"/>
        </w:rPr>
        <w:t>ی</w:t>
      </w:r>
      <w:r w:rsidRPr="00931749">
        <w:rPr>
          <w:rFonts w:ascii="Arial" w:hAnsi="Arial" w:cs="B Mitra" w:hint="eastAsia"/>
          <w:sz w:val="28"/>
          <w:szCs w:val="28"/>
          <w:rtl/>
          <w:lang w:bidi="fa-IR"/>
        </w:rPr>
        <w:t>افته‌ها</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w:t>
      </w:r>
      <w:r w:rsidRPr="00931749">
        <w:rPr>
          <w:rFonts w:ascii="Arial" w:hAnsi="Arial" w:cs="B Mitra"/>
          <w:sz w:val="28"/>
          <w:szCs w:val="28"/>
          <w:lang w:bidi="fa-IR"/>
        </w:rPr>
        <w:t>BCS</w:t>
      </w:r>
      <w:r w:rsidRPr="00931749">
        <w:rPr>
          <w:rFonts w:ascii="Arial" w:hAnsi="Arial" w:cs="B Mitra"/>
          <w:sz w:val="28"/>
          <w:szCs w:val="28"/>
          <w:rtl/>
          <w:lang w:bidi="fa-IR"/>
        </w:rPr>
        <w:t xml:space="preserve"> گروه‌ها</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مورد بررس</w:t>
      </w:r>
      <w:r w:rsidRPr="00931749">
        <w:rPr>
          <w:rFonts w:ascii="Arial" w:hAnsi="Arial" w:cs="B Mitra" w:hint="cs"/>
          <w:sz w:val="28"/>
          <w:szCs w:val="28"/>
          <w:rtl/>
          <w:lang w:bidi="fa-IR"/>
        </w:rPr>
        <w:t>ی</w:t>
      </w:r>
      <w:r w:rsidRPr="00931749">
        <w:rPr>
          <w:rFonts w:ascii="Arial" w:hAnsi="Arial" w:cs="B Mitra"/>
          <w:sz w:val="28"/>
          <w:szCs w:val="28"/>
          <w:rtl/>
          <w:lang w:bidi="fa-IR"/>
        </w:rPr>
        <w:t xml:space="preserve"> در محدوده تحق</w:t>
      </w:r>
      <w:r w:rsidRPr="00931749">
        <w:rPr>
          <w:rFonts w:ascii="Arial" w:hAnsi="Arial" w:cs="B Mitra" w:hint="cs"/>
          <w:sz w:val="28"/>
          <w:szCs w:val="28"/>
          <w:rtl/>
          <w:lang w:bidi="fa-IR"/>
        </w:rPr>
        <w:t>ی</w:t>
      </w:r>
      <w:r w:rsidRPr="00931749">
        <w:rPr>
          <w:rFonts w:ascii="Arial" w:hAnsi="Arial" w:cs="B Mitra" w:hint="eastAsia"/>
          <w:sz w:val="28"/>
          <w:szCs w:val="28"/>
          <w:rtl/>
          <w:lang w:bidi="fa-IR"/>
        </w:rPr>
        <w:t>ق</w:t>
      </w:r>
    </w:p>
    <w:p w14:paraId="6A138E06" w14:textId="4D771320" w:rsidR="00931749" w:rsidRDefault="00F53CE0" w:rsidP="00F53CE0">
      <w:pPr>
        <w:bidi/>
        <w:jc w:val="center"/>
        <w:rPr>
          <w:rFonts w:ascii="Arial" w:hAnsi="Arial" w:cs="B Mitra"/>
          <w:sz w:val="28"/>
          <w:szCs w:val="28"/>
          <w:rtl/>
          <w:lang w:bidi="fa-IR"/>
        </w:rPr>
      </w:pPr>
      <w:r>
        <w:rPr>
          <w:rFonts w:ascii="Arial" w:hAnsi="Arial" w:cs="B Mitra"/>
          <w:noProof/>
          <w:sz w:val="28"/>
          <w:szCs w:val="28"/>
          <w:lang w:bidi="fa-IR"/>
        </w:rPr>
        <w:drawing>
          <wp:inline distT="0" distB="0" distL="0" distR="0" wp14:anchorId="01177211" wp14:editId="0054D056">
            <wp:extent cx="5237308" cy="2167467"/>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6380" cy="2175360"/>
                    </a:xfrm>
                    <a:prstGeom prst="rect">
                      <a:avLst/>
                    </a:prstGeom>
                    <a:noFill/>
                    <a:ln>
                      <a:noFill/>
                    </a:ln>
                  </pic:spPr>
                </pic:pic>
              </a:graphicData>
            </a:graphic>
          </wp:inline>
        </w:drawing>
      </w:r>
    </w:p>
    <w:p w14:paraId="6C258186" w14:textId="75E6D5C8" w:rsidR="00946235" w:rsidRDefault="00946235" w:rsidP="00946235">
      <w:pPr>
        <w:bidi/>
        <w:rPr>
          <w:rFonts w:ascii="Arial" w:hAnsi="Arial" w:cs="B Mitra"/>
          <w:sz w:val="28"/>
          <w:szCs w:val="28"/>
          <w:rtl/>
          <w:lang w:bidi="fa-IR"/>
        </w:rPr>
      </w:pPr>
    </w:p>
    <w:p w14:paraId="3D70E278" w14:textId="3CF13569" w:rsidR="00946235" w:rsidRPr="00946235" w:rsidRDefault="00946235" w:rsidP="00946235">
      <w:pPr>
        <w:bidi/>
        <w:rPr>
          <w:rFonts w:asciiTheme="majorBidi" w:hAnsiTheme="majorBidi" w:cs="B Titr"/>
          <w:sz w:val="28"/>
          <w:szCs w:val="28"/>
          <w:lang w:bidi="fa-IR"/>
        </w:rPr>
      </w:pPr>
      <w:r w:rsidRPr="00946235">
        <w:rPr>
          <w:rFonts w:asciiTheme="majorBidi" w:hAnsiTheme="majorBidi" w:cs="B Titr"/>
          <w:sz w:val="28"/>
          <w:szCs w:val="28"/>
          <w:rtl/>
          <w:lang w:bidi="fa-IR"/>
        </w:rPr>
        <w:t xml:space="preserve">یافته‌های </w:t>
      </w:r>
      <w:r w:rsidRPr="00946235">
        <w:rPr>
          <w:rFonts w:asciiTheme="majorBidi" w:hAnsiTheme="majorBidi" w:cs="B Titr"/>
          <w:sz w:val="28"/>
          <w:szCs w:val="28"/>
          <w:lang w:bidi="fa-IR"/>
        </w:rPr>
        <w:t>BHBA</w:t>
      </w:r>
    </w:p>
    <w:p w14:paraId="33A44D46" w14:textId="23410053" w:rsidR="00946235" w:rsidRPr="006F3C87" w:rsidRDefault="00946235" w:rsidP="00946235">
      <w:pPr>
        <w:bidi/>
        <w:spacing w:line="360" w:lineRule="auto"/>
        <w:rPr>
          <w:rFonts w:ascii="Times New Roman" w:hAnsi="Times New Roman" w:cs="B Mitra"/>
          <w:sz w:val="28"/>
          <w:szCs w:val="28"/>
          <w:rtl/>
          <w:lang w:bidi="fa-IR"/>
        </w:rPr>
      </w:pPr>
      <w:r w:rsidRPr="006F3C87">
        <w:rPr>
          <w:rFonts w:ascii="Times New Roman" w:hAnsi="Times New Roman" w:cs="B Mitra"/>
          <w:sz w:val="28"/>
          <w:szCs w:val="28"/>
          <w:rtl/>
          <w:lang w:bidi="fa-IR"/>
        </w:rPr>
        <w:t>تفاوت آماری معنی‌داری (</w:t>
      </w:r>
      <w:r w:rsidRPr="006F3C87">
        <w:rPr>
          <w:rFonts w:ascii="Times New Roman" w:hAnsi="Times New Roman" w:cs="B Mitra"/>
          <w:sz w:val="28"/>
          <w:szCs w:val="28"/>
          <w:lang w:bidi="fa-IR"/>
        </w:rPr>
        <w:t>p&lt;0.001</w:t>
      </w:r>
      <w:r w:rsidRPr="006F3C87">
        <w:rPr>
          <w:rFonts w:ascii="Times New Roman" w:hAnsi="Times New Roman" w:cs="B Mitra"/>
          <w:sz w:val="28"/>
          <w:szCs w:val="28"/>
          <w:rtl/>
          <w:lang w:bidi="fa-IR"/>
        </w:rPr>
        <w:t xml:space="preserve">) در مقادیر </w:t>
      </w:r>
      <w:r w:rsidRPr="006F3C87">
        <w:rPr>
          <w:rFonts w:ascii="Times New Roman" w:hAnsi="Times New Roman" w:cs="B Mitra"/>
          <w:sz w:val="28"/>
          <w:szCs w:val="28"/>
          <w:lang w:bidi="fa-IR"/>
        </w:rPr>
        <w:t>BHBA</w:t>
      </w:r>
      <w:r w:rsidRPr="006F3C87">
        <w:rPr>
          <w:rFonts w:ascii="Times New Roman" w:hAnsi="Times New Roman" w:cs="B Mitra"/>
          <w:sz w:val="28"/>
          <w:szCs w:val="28"/>
          <w:rtl/>
          <w:lang w:bidi="fa-IR"/>
        </w:rPr>
        <w:t xml:space="preserve"> خون گروه‌های مورد بررسی در محدوده مطالعه وجود داشت. داده‌های آماری مربوط به مقادیر </w:t>
      </w:r>
      <w:r w:rsidRPr="006F3C87">
        <w:rPr>
          <w:rFonts w:ascii="Times New Roman" w:hAnsi="Times New Roman" w:cs="B Mitra"/>
          <w:sz w:val="28"/>
          <w:szCs w:val="28"/>
          <w:lang w:bidi="fa-IR"/>
        </w:rPr>
        <w:t>BHBA</w:t>
      </w:r>
      <w:r w:rsidRPr="006F3C87">
        <w:rPr>
          <w:rFonts w:ascii="Times New Roman" w:hAnsi="Times New Roman" w:cs="B Mitra"/>
          <w:sz w:val="28"/>
          <w:szCs w:val="28"/>
          <w:rtl/>
          <w:lang w:bidi="fa-IR"/>
        </w:rPr>
        <w:t xml:space="preserve"> گروه‌های مورد بررسی در محدوده مطالعه در جدول 4 آمده است.</w:t>
      </w:r>
    </w:p>
    <w:p w14:paraId="0FB632B1" w14:textId="23C4803C" w:rsidR="00B32705" w:rsidRDefault="00B32705" w:rsidP="00B32705">
      <w:pPr>
        <w:bidi/>
        <w:spacing w:line="360" w:lineRule="auto"/>
        <w:rPr>
          <w:rFonts w:asciiTheme="majorBidi" w:hAnsiTheme="majorBidi" w:cstheme="majorBidi"/>
          <w:sz w:val="28"/>
          <w:szCs w:val="28"/>
          <w:rtl/>
          <w:lang w:bidi="fa-IR"/>
        </w:rPr>
      </w:pPr>
      <w:r w:rsidRPr="00B32705">
        <w:rPr>
          <w:rFonts w:asciiTheme="majorBidi" w:hAnsiTheme="majorBidi" w:cs="B Titr"/>
          <w:sz w:val="28"/>
          <w:szCs w:val="28"/>
          <w:rtl/>
          <w:lang w:bidi="fa-IR"/>
        </w:rPr>
        <w:t>جدول ۴:</w:t>
      </w:r>
      <w:r w:rsidRPr="00B32705">
        <w:rPr>
          <w:rFonts w:asciiTheme="majorBidi" w:hAnsiTheme="majorBidi" w:cs="Times New Roman"/>
          <w:sz w:val="28"/>
          <w:szCs w:val="28"/>
          <w:rtl/>
          <w:lang w:bidi="fa-IR"/>
        </w:rPr>
        <w:t xml:space="preserve"> ارز</w:t>
      </w:r>
      <w:r w:rsidRPr="00B32705">
        <w:rPr>
          <w:rFonts w:asciiTheme="majorBidi" w:hAnsiTheme="majorBidi" w:cs="Times New Roman" w:hint="cs"/>
          <w:sz w:val="28"/>
          <w:szCs w:val="28"/>
          <w:rtl/>
          <w:lang w:bidi="fa-IR"/>
        </w:rPr>
        <w:t>ی</w:t>
      </w:r>
      <w:r w:rsidRPr="00B32705">
        <w:rPr>
          <w:rFonts w:asciiTheme="majorBidi" w:hAnsiTheme="majorBidi" w:cs="Times New Roman" w:hint="eastAsia"/>
          <w:sz w:val="28"/>
          <w:szCs w:val="28"/>
          <w:rtl/>
          <w:lang w:bidi="fa-IR"/>
        </w:rPr>
        <w:t>اب</w:t>
      </w:r>
      <w:r w:rsidRPr="00B32705">
        <w:rPr>
          <w:rFonts w:asciiTheme="majorBidi" w:hAnsiTheme="majorBidi" w:cs="Times New Roman" w:hint="cs"/>
          <w:sz w:val="28"/>
          <w:szCs w:val="28"/>
          <w:rtl/>
          <w:lang w:bidi="fa-IR"/>
        </w:rPr>
        <w:t>ی</w:t>
      </w:r>
      <w:r w:rsidRPr="00B32705">
        <w:rPr>
          <w:rFonts w:asciiTheme="majorBidi" w:hAnsiTheme="majorBidi" w:cs="Times New Roman"/>
          <w:sz w:val="28"/>
          <w:szCs w:val="28"/>
          <w:rtl/>
          <w:lang w:bidi="fa-IR"/>
        </w:rPr>
        <w:t xml:space="preserve"> آمار</w:t>
      </w:r>
      <w:r w:rsidRPr="00B32705">
        <w:rPr>
          <w:rFonts w:asciiTheme="majorBidi" w:hAnsiTheme="majorBidi" w:cs="Times New Roman" w:hint="cs"/>
          <w:sz w:val="28"/>
          <w:szCs w:val="28"/>
          <w:rtl/>
          <w:lang w:bidi="fa-IR"/>
        </w:rPr>
        <w:t>ی</w:t>
      </w:r>
      <w:r w:rsidRPr="00B32705">
        <w:rPr>
          <w:rFonts w:asciiTheme="majorBidi" w:hAnsiTheme="majorBidi" w:cs="Times New Roman"/>
          <w:sz w:val="28"/>
          <w:szCs w:val="28"/>
          <w:rtl/>
          <w:lang w:bidi="fa-IR"/>
        </w:rPr>
        <w:t xml:space="preserve"> </w:t>
      </w:r>
      <w:r w:rsidRPr="00B32705">
        <w:rPr>
          <w:rFonts w:asciiTheme="majorBidi" w:hAnsiTheme="majorBidi" w:cs="Times New Roman" w:hint="cs"/>
          <w:sz w:val="28"/>
          <w:szCs w:val="28"/>
          <w:rtl/>
          <w:lang w:bidi="fa-IR"/>
        </w:rPr>
        <w:t>ی</w:t>
      </w:r>
      <w:r w:rsidRPr="00B32705">
        <w:rPr>
          <w:rFonts w:asciiTheme="majorBidi" w:hAnsiTheme="majorBidi" w:cs="Times New Roman" w:hint="eastAsia"/>
          <w:sz w:val="28"/>
          <w:szCs w:val="28"/>
          <w:rtl/>
          <w:lang w:bidi="fa-IR"/>
        </w:rPr>
        <w:t>افته‌ها</w:t>
      </w:r>
      <w:r w:rsidRPr="00B32705">
        <w:rPr>
          <w:rFonts w:asciiTheme="majorBidi" w:hAnsiTheme="majorBidi" w:cs="Times New Roman" w:hint="cs"/>
          <w:sz w:val="28"/>
          <w:szCs w:val="28"/>
          <w:rtl/>
          <w:lang w:bidi="fa-IR"/>
        </w:rPr>
        <w:t>ی</w:t>
      </w:r>
      <w:r w:rsidRPr="00B32705">
        <w:rPr>
          <w:rFonts w:asciiTheme="majorBidi" w:hAnsiTheme="majorBidi" w:cs="Times New Roman"/>
          <w:sz w:val="28"/>
          <w:szCs w:val="28"/>
          <w:rtl/>
          <w:lang w:bidi="fa-IR"/>
        </w:rPr>
        <w:t xml:space="preserve"> </w:t>
      </w:r>
      <w:r w:rsidRPr="00B32705">
        <w:rPr>
          <w:rFonts w:asciiTheme="majorBidi" w:hAnsiTheme="majorBidi" w:cstheme="majorBidi"/>
          <w:sz w:val="28"/>
          <w:szCs w:val="28"/>
          <w:lang w:bidi="fa-IR"/>
        </w:rPr>
        <w:t>BHBA</w:t>
      </w:r>
      <w:r w:rsidRPr="00B32705">
        <w:rPr>
          <w:rFonts w:asciiTheme="majorBidi" w:hAnsiTheme="majorBidi" w:cs="Times New Roman"/>
          <w:sz w:val="28"/>
          <w:szCs w:val="28"/>
          <w:rtl/>
          <w:lang w:bidi="fa-IR"/>
        </w:rPr>
        <w:t xml:space="preserve"> گروه‌ها</w:t>
      </w:r>
      <w:r w:rsidRPr="00B32705">
        <w:rPr>
          <w:rFonts w:asciiTheme="majorBidi" w:hAnsiTheme="majorBidi" w:cs="Times New Roman" w:hint="cs"/>
          <w:sz w:val="28"/>
          <w:szCs w:val="28"/>
          <w:rtl/>
          <w:lang w:bidi="fa-IR"/>
        </w:rPr>
        <w:t>ی</w:t>
      </w:r>
      <w:r w:rsidRPr="00B32705">
        <w:rPr>
          <w:rFonts w:asciiTheme="majorBidi" w:hAnsiTheme="majorBidi" w:cs="Times New Roman"/>
          <w:sz w:val="28"/>
          <w:szCs w:val="28"/>
          <w:rtl/>
          <w:lang w:bidi="fa-IR"/>
        </w:rPr>
        <w:t xml:space="preserve"> مورد بررس</w:t>
      </w:r>
      <w:r w:rsidRPr="00B32705">
        <w:rPr>
          <w:rFonts w:asciiTheme="majorBidi" w:hAnsiTheme="majorBidi" w:cs="Times New Roman" w:hint="cs"/>
          <w:sz w:val="28"/>
          <w:szCs w:val="28"/>
          <w:rtl/>
          <w:lang w:bidi="fa-IR"/>
        </w:rPr>
        <w:t>ی</w:t>
      </w:r>
      <w:r w:rsidRPr="00B32705">
        <w:rPr>
          <w:rFonts w:asciiTheme="majorBidi" w:hAnsiTheme="majorBidi" w:cs="Times New Roman"/>
          <w:sz w:val="28"/>
          <w:szCs w:val="28"/>
          <w:rtl/>
          <w:lang w:bidi="fa-IR"/>
        </w:rPr>
        <w:t xml:space="preserve"> در محدوده تحق</w:t>
      </w:r>
      <w:r w:rsidRPr="00B32705">
        <w:rPr>
          <w:rFonts w:asciiTheme="majorBidi" w:hAnsiTheme="majorBidi" w:cs="Times New Roman" w:hint="cs"/>
          <w:sz w:val="28"/>
          <w:szCs w:val="28"/>
          <w:rtl/>
          <w:lang w:bidi="fa-IR"/>
        </w:rPr>
        <w:t>ی</w:t>
      </w:r>
      <w:r w:rsidRPr="00B32705">
        <w:rPr>
          <w:rFonts w:asciiTheme="majorBidi" w:hAnsiTheme="majorBidi" w:cs="Times New Roman" w:hint="eastAsia"/>
          <w:sz w:val="28"/>
          <w:szCs w:val="28"/>
          <w:rtl/>
          <w:lang w:bidi="fa-IR"/>
        </w:rPr>
        <w:t>ق</w:t>
      </w:r>
    </w:p>
    <w:p w14:paraId="738C874E" w14:textId="6591BB0C" w:rsidR="00B32705" w:rsidRDefault="00B32705" w:rsidP="00B32705">
      <w:pPr>
        <w:bidi/>
        <w:spacing w:line="360" w:lineRule="auto"/>
        <w:jc w:val="center"/>
        <w:rPr>
          <w:rFonts w:asciiTheme="majorBidi" w:hAnsiTheme="majorBidi" w:cstheme="majorBidi"/>
          <w:sz w:val="28"/>
          <w:szCs w:val="28"/>
          <w:rtl/>
          <w:lang w:bidi="fa-IR"/>
        </w:rPr>
      </w:pPr>
      <w:r>
        <w:rPr>
          <w:rFonts w:asciiTheme="majorBidi" w:hAnsiTheme="majorBidi" w:cstheme="majorBidi"/>
          <w:noProof/>
          <w:sz w:val="28"/>
          <w:szCs w:val="28"/>
          <w:lang w:bidi="fa-IR"/>
        </w:rPr>
        <w:lastRenderedPageBreak/>
        <w:drawing>
          <wp:inline distT="0" distB="0" distL="0" distR="0" wp14:anchorId="67446D77" wp14:editId="397E5FD3">
            <wp:extent cx="4919345" cy="20999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9345" cy="2099945"/>
                    </a:xfrm>
                    <a:prstGeom prst="rect">
                      <a:avLst/>
                    </a:prstGeom>
                    <a:noFill/>
                    <a:ln>
                      <a:noFill/>
                    </a:ln>
                  </pic:spPr>
                </pic:pic>
              </a:graphicData>
            </a:graphic>
          </wp:inline>
        </w:drawing>
      </w:r>
    </w:p>
    <w:p w14:paraId="070C3D3A" w14:textId="30165CAF" w:rsidR="00F11211" w:rsidRPr="00F11211" w:rsidRDefault="00F11211" w:rsidP="00F11211">
      <w:pPr>
        <w:bidi/>
        <w:spacing w:line="360" w:lineRule="auto"/>
        <w:rPr>
          <w:rFonts w:asciiTheme="majorBidi" w:hAnsiTheme="majorBidi" w:cs="B Titr"/>
          <w:sz w:val="28"/>
          <w:szCs w:val="28"/>
          <w:lang w:bidi="fa-IR"/>
        </w:rPr>
      </w:pPr>
      <w:r w:rsidRPr="00F11211">
        <w:rPr>
          <w:rFonts w:asciiTheme="majorBidi" w:hAnsiTheme="majorBidi" w:cs="B Titr"/>
          <w:sz w:val="28"/>
          <w:szCs w:val="28"/>
          <w:rtl/>
          <w:lang w:bidi="fa-IR"/>
        </w:rPr>
        <w:t>تحل</w:t>
      </w:r>
      <w:r w:rsidRPr="00F11211">
        <w:rPr>
          <w:rFonts w:asciiTheme="majorBidi" w:hAnsiTheme="majorBidi" w:cs="B Titr" w:hint="cs"/>
          <w:sz w:val="28"/>
          <w:szCs w:val="28"/>
          <w:rtl/>
          <w:lang w:bidi="fa-IR"/>
        </w:rPr>
        <w:t>ی</w:t>
      </w:r>
      <w:r w:rsidRPr="00F11211">
        <w:rPr>
          <w:rFonts w:asciiTheme="majorBidi" w:hAnsiTheme="majorBidi" w:cs="B Titr" w:hint="eastAsia"/>
          <w:sz w:val="28"/>
          <w:szCs w:val="28"/>
          <w:rtl/>
          <w:lang w:bidi="fa-IR"/>
        </w:rPr>
        <w:t>ل</w:t>
      </w:r>
      <w:r w:rsidRPr="00F11211">
        <w:rPr>
          <w:rFonts w:asciiTheme="majorBidi" w:hAnsiTheme="majorBidi" w:cs="B Titr"/>
          <w:sz w:val="28"/>
          <w:szCs w:val="28"/>
          <w:rtl/>
          <w:lang w:bidi="fa-IR"/>
        </w:rPr>
        <w:t xml:space="preserve"> همبستگ</w:t>
      </w:r>
      <w:r w:rsidRPr="00F11211">
        <w:rPr>
          <w:rFonts w:asciiTheme="majorBidi" w:hAnsiTheme="majorBidi" w:cs="B Titr" w:hint="cs"/>
          <w:sz w:val="28"/>
          <w:szCs w:val="28"/>
          <w:rtl/>
          <w:lang w:bidi="fa-IR"/>
        </w:rPr>
        <w:t>ی</w:t>
      </w:r>
      <w:r w:rsidRPr="00F11211">
        <w:rPr>
          <w:rFonts w:asciiTheme="majorBidi" w:hAnsiTheme="majorBidi" w:cs="B Titr"/>
          <w:sz w:val="28"/>
          <w:szCs w:val="28"/>
          <w:rtl/>
          <w:lang w:bidi="fa-IR"/>
        </w:rPr>
        <w:t xml:space="preserve"> ب</w:t>
      </w:r>
      <w:r w:rsidRPr="00F11211">
        <w:rPr>
          <w:rFonts w:asciiTheme="majorBidi" w:hAnsiTheme="majorBidi" w:cs="B Titr" w:hint="cs"/>
          <w:sz w:val="28"/>
          <w:szCs w:val="28"/>
          <w:rtl/>
          <w:lang w:bidi="fa-IR"/>
        </w:rPr>
        <w:t>ی</w:t>
      </w:r>
      <w:r w:rsidRPr="00F11211">
        <w:rPr>
          <w:rFonts w:asciiTheme="majorBidi" w:hAnsiTheme="majorBidi" w:cs="B Titr" w:hint="eastAsia"/>
          <w:sz w:val="28"/>
          <w:szCs w:val="28"/>
          <w:rtl/>
          <w:lang w:bidi="fa-IR"/>
        </w:rPr>
        <w:t>ن</w:t>
      </w:r>
      <w:r w:rsidRPr="00F11211">
        <w:rPr>
          <w:rFonts w:asciiTheme="majorBidi" w:hAnsiTheme="majorBidi" w:cs="B Titr"/>
          <w:sz w:val="28"/>
          <w:szCs w:val="28"/>
          <w:rtl/>
          <w:lang w:bidi="fa-IR"/>
        </w:rPr>
        <w:t xml:space="preserve"> پارامترها</w:t>
      </w:r>
      <w:r w:rsidRPr="00F11211">
        <w:rPr>
          <w:rFonts w:asciiTheme="majorBidi" w:hAnsiTheme="majorBidi" w:cs="B Titr" w:hint="cs"/>
          <w:sz w:val="28"/>
          <w:szCs w:val="28"/>
          <w:rtl/>
          <w:lang w:bidi="fa-IR"/>
        </w:rPr>
        <w:t>ی</w:t>
      </w:r>
      <w:r w:rsidRPr="00F11211">
        <w:rPr>
          <w:rFonts w:asciiTheme="majorBidi" w:hAnsiTheme="majorBidi" w:cs="B Titr"/>
          <w:sz w:val="28"/>
          <w:szCs w:val="28"/>
          <w:rtl/>
          <w:lang w:bidi="fa-IR"/>
        </w:rPr>
        <w:t xml:space="preserve"> بال</w:t>
      </w:r>
      <w:r w:rsidRPr="00F11211">
        <w:rPr>
          <w:rFonts w:asciiTheme="majorBidi" w:hAnsiTheme="majorBidi" w:cs="B Titr" w:hint="cs"/>
          <w:sz w:val="28"/>
          <w:szCs w:val="28"/>
          <w:rtl/>
          <w:lang w:bidi="fa-IR"/>
        </w:rPr>
        <w:t>ی</w:t>
      </w:r>
      <w:r w:rsidRPr="00F11211">
        <w:rPr>
          <w:rFonts w:asciiTheme="majorBidi" w:hAnsiTheme="majorBidi" w:cs="B Titr" w:hint="eastAsia"/>
          <w:sz w:val="28"/>
          <w:szCs w:val="28"/>
          <w:rtl/>
          <w:lang w:bidi="fa-IR"/>
        </w:rPr>
        <w:t>ن</w:t>
      </w:r>
      <w:r w:rsidRPr="00F11211">
        <w:rPr>
          <w:rFonts w:asciiTheme="majorBidi" w:hAnsiTheme="majorBidi" w:cs="B Titr" w:hint="cs"/>
          <w:sz w:val="28"/>
          <w:szCs w:val="28"/>
          <w:rtl/>
          <w:lang w:bidi="fa-IR"/>
        </w:rPr>
        <w:t>ی</w:t>
      </w:r>
      <w:r w:rsidRPr="00F11211">
        <w:rPr>
          <w:rFonts w:asciiTheme="majorBidi" w:hAnsiTheme="majorBidi" w:cs="B Titr" w:hint="eastAsia"/>
          <w:sz w:val="28"/>
          <w:szCs w:val="28"/>
          <w:rtl/>
          <w:lang w:bidi="fa-IR"/>
        </w:rPr>
        <w:t>،</w:t>
      </w:r>
      <w:r w:rsidRPr="00F11211">
        <w:rPr>
          <w:rFonts w:asciiTheme="majorBidi" w:hAnsiTheme="majorBidi" w:cs="B Titr"/>
          <w:sz w:val="28"/>
          <w:szCs w:val="28"/>
          <w:rtl/>
          <w:lang w:bidi="fa-IR"/>
        </w:rPr>
        <w:t xml:space="preserve"> تول</w:t>
      </w:r>
      <w:r w:rsidRPr="00F11211">
        <w:rPr>
          <w:rFonts w:asciiTheme="majorBidi" w:hAnsiTheme="majorBidi" w:cs="B Titr" w:hint="cs"/>
          <w:sz w:val="28"/>
          <w:szCs w:val="28"/>
          <w:rtl/>
          <w:lang w:bidi="fa-IR"/>
        </w:rPr>
        <w:t>ی</w:t>
      </w:r>
      <w:r w:rsidRPr="00F11211">
        <w:rPr>
          <w:rFonts w:asciiTheme="majorBidi" w:hAnsiTheme="majorBidi" w:cs="B Titr" w:hint="eastAsia"/>
          <w:sz w:val="28"/>
          <w:szCs w:val="28"/>
          <w:rtl/>
          <w:lang w:bidi="fa-IR"/>
        </w:rPr>
        <w:t>د</w:t>
      </w:r>
      <w:r w:rsidRPr="00F11211">
        <w:rPr>
          <w:rFonts w:asciiTheme="majorBidi" w:hAnsiTheme="majorBidi" w:cs="B Titr"/>
          <w:sz w:val="28"/>
          <w:szCs w:val="28"/>
          <w:rtl/>
          <w:lang w:bidi="fa-IR"/>
        </w:rPr>
        <w:t xml:space="preserve"> مثل</w:t>
      </w:r>
      <w:r w:rsidRPr="00F11211">
        <w:rPr>
          <w:rFonts w:asciiTheme="majorBidi" w:hAnsiTheme="majorBidi" w:cs="B Titr" w:hint="cs"/>
          <w:sz w:val="28"/>
          <w:szCs w:val="28"/>
          <w:rtl/>
          <w:lang w:bidi="fa-IR"/>
        </w:rPr>
        <w:t>ی</w:t>
      </w:r>
      <w:r w:rsidRPr="00F11211">
        <w:rPr>
          <w:rFonts w:asciiTheme="majorBidi" w:hAnsiTheme="majorBidi" w:cs="B Titr"/>
          <w:sz w:val="28"/>
          <w:szCs w:val="28"/>
          <w:rtl/>
          <w:lang w:bidi="fa-IR"/>
        </w:rPr>
        <w:t xml:space="preserve"> و متابول</w:t>
      </w:r>
      <w:r w:rsidRPr="00F11211">
        <w:rPr>
          <w:rFonts w:asciiTheme="majorBidi" w:hAnsiTheme="majorBidi" w:cs="B Titr" w:hint="cs"/>
          <w:sz w:val="28"/>
          <w:szCs w:val="28"/>
          <w:rtl/>
          <w:lang w:bidi="fa-IR"/>
        </w:rPr>
        <w:t>ی</w:t>
      </w:r>
      <w:r w:rsidRPr="00F11211">
        <w:rPr>
          <w:rFonts w:asciiTheme="majorBidi" w:hAnsiTheme="majorBidi" w:cs="B Titr" w:hint="eastAsia"/>
          <w:sz w:val="28"/>
          <w:szCs w:val="28"/>
          <w:rtl/>
          <w:lang w:bidi="fa-IR"/>
        </w:rPr>
        <w:t>ک</w:t>
      </w:r>
      <w:r w:rsidRPr="00F11211">
        <w:rPr>
          <w:rFonts w:asciiTheme="majorBidi" w:hAnsiTheme="majorBidi" w:cs="B Titr" w:hint="cs"/>
          <w:sz w:val="28"/>
          <w:szCs w:val="28"/>
          <w:rtl/>
          <w:lang w:bidi="fa-IR"/>
        </w:rPr>
        <w:t>ی</w:t>
      </w:r>
      <w:r w:rsidRPr="00F11211">
        <w:rPr>
          <w:rFonts w:asciiTheme="majorBidi" w:hAnsiTheme="majorBidi" w:cs="B Titr"/>
          <w:sz w:val="28"/>
          <w:szCs w:val="28"/>
          <w:rtl/>
          <w:lang w:bidi="fa-IR"/>
        </w:rPr>
        <w:t xml:space="preserve"> در گوسفند</w:t>
      </w:r>
    </w:p>
    <w:p w14:paraId="16D9D37A" w14:textId="77777777" w:rsidR="005303C0" w:rsidRPr="005303C0" w:rsidRDefault="005303C0" w:rsidP="005303C0">
      <w:pPr>
        <w:bidi/>
        <w:spacing w:line="360" w:lineRule="auto"/>
        <w:jc w:val="both"/>
        <w:rPr>
          <w:rFonts w:asciiTheme="majorBidi" w:hAnsiTheme="majorBidi" w:cs="B Mitra"/>
          <w:sz w:val="28"/>
          <w:szCs w:val="28"/>
          <w:lang w:bidi="fa-IR"/>
        </w:rPr>
      </w:pPr>
      <w:r w:rsidRPr="005303C0">
        <w:rPr>
          <w:rFonts w:asciiTheme="majorBidi" w:hAnsiTheme="majorBidi" w:cs="B Mitra"/>
          <w:sz w:val="28"/>
          <w:szCs w:val="28"/>
          <w:rtl/>
        </w:rPr>
        <w:t>نتایج تحلیل همبستگی نشان داد که میان برخی از متغیرهای بررسی‌شده، روابط مثبت و منفی معنی‌داری از نظر آماری وجود دارد</w:t>
      </w:r>
      <w:r w:rsidRPr="005303C0">
        <w:rPr>
          <w:rFonts w:asciiTheme="majorBidi" w:hAnsiTheme="majorBidi" w:cs="B Mitra"/>
          <w:sz w:val="28"/>
          <w:szCs w:val="28"/>
          <w:lang w:bidi="fa-IR"/>
        </w:rPr>
        <w:t xml:space="preserve"> (P&lt;0.05). </w:t>
      </w:r>
      <w:r w:rsidRPr="005303C0">
        <w:rPr>
          <w:rFonts w:asciiTheme="majorBidi" w:hAnsiTheme="majorBidi" w:cs="B Mitra"/>
          <w:sz w:val="28"/>
          <w:szCs w:val="28"/>
          <w:rtl/>
        </w:rPr>
        <w:t>به‌طور مشخص، قوی‌ترین همبستگی منفی بین وضعیت آبستنی و شیردهی مشاهده شد</w:t>
      </w:r>
      <w:r w:rsidRPr="005303C0">
        <w:rPr>
          <w:rFonts w:asciiTheme="majorBidi" w:hAnsiTheme="majorBidi" w:cs="B Mitra"/>
          <w:sz w:val="28"/>
          <w:szCs w:val="28"/>
          <w:lang w:bidi="fa-IR"/>
        </w:rPr>
        <w:t xml:space="preserve"> (r = -0.787)</w:t>
      </w:r>
      <w:r w:rsidRPr="005303C0">
        <w:rPr>
          <w:rFonts w:asciiTheme="majorBidi" w:hAnsiTheme="majorBidi" w:cs="B Mitra"/>
          <w:sz w:val="28"/>
          <w:szCs w:val="28"/>
          <w:rtl/>
        </w:rPr>
        <w:t>، در حالی که بین آبستنی و امتیاز وضعیت بدنی</w:t>
      </w:r>
      <w:r w:rsidRPr="005303C0">
        <w:rPr>
          <w:rFonts w:asciiTheme="majorBidi" w:hAnsiTheme="majorBidi" w:cs="B Mitra"/>
          <w:sz w:val="28"/>
          <w:szCs w:val="28"/>
          <w:lang w:bidi="fa-IR"/>
        </w:rPr>
        <w:t xml:space="preserve"> (BCS) (r = 0.376) </w:t>
      </w:r>
      <w:r w:rsidRPr="005303C0">
        <w:rPr>
          <w:rFonts w:asciiTheme="majorBidi" w:hAnsiTheme="majorBidi" w:cs="B Mitra"/>
          <w:sz w:val="28"/>
          <w:szCs w:val="28"/>
          <w:rtl/>
        </w:rPr>
        <w:t>و همچنین بین آبستنی و غلظت</w:t>
      </w:r>
      <w:r w:rsidRPr="005303C0">
        <w:rPr>
          <w:rFonts w:asciiTheme="majorBidi" w:hAnsiTheme="majorBidi" w:cs="B Mitra"/>
          <w:sz w:val="28"/>
          <w:szCs w:val="28"/>
          <w:lang w:bidi="fa-IR"/>
        </w:rPr>
        <w:t xml:space="preserve"> BHBA (r = 0.353)</w:t>
      </w:r>
      <w:r w:rsidRPr="005303C0">
        <w:rPr>
          <w:rFonts w:asciiTheme="majorBidi" w:hAnsiTheme="majorBidi" w:cs="B Mitra"/>
          <w:sz w:val="28"/>
          <w:szCs w:val="28"/>
          <w:rtl/>
        </w:rPr>
        <w:t>، همبستگی‌های مثبت با شدت متوسط به دست آمد. جزئیات کامل ضرایب همبستگی متغیرهای مورد ارزیابی در جدول 5 ارائه شده است</w:t>
      </w:r>
      <w:r w:rsidRPr="005303C0">
        <w:rPr>
          <w:rFonts w:asciiTheme="majorBidi" w:hAnsiTheme="majorBidi" w:cs="B Mitra"/>
          <w:sz w:val="28"/>
          <w:szCs w:val="28"/>
          <w:lang w:bidi="fa-IR"/>
        </w:rPr>
        <w:t>.</w:t>
      </w:r>
    </w:p>
    <w:p w14:paraId="79DA4D3B" w14:textId="3AFFE8D4" w:rsidR="00F11211" w:rsidRDefault="00F11211" w:rsidP="00F11211">
      <w:pPr>
        <w:bidi/>
        <w:spacing w:line="360" w:lineRule="auto"/>
        <w:jc w:val="both"/>
        <w:rPr>
          <w:rFonts w:asciiTheme="majorBidi" w:hAnsiTheme="majorBidi" w:cs="Times New Roman"/>
          <w:sz w:val="28"/>
          <w:szCs w:val="28"/>
          <w:rtl/>
          <w:lang w:bidi="fa-IR"/>
        </w:rPr>
      </w:pPr>
      <w:r w:rsidRPr="00F11211">
        <w:rPr>
          <w:rFonts w:asciiTheme="majorBidi" w:hAnsiTheme="majorBidi" w:cs="B Titr"/>
          <w:sz w:val="28"/>
          <w:szCs w:val="28"/>
          <w:rtl/>
          <w:lang w:bidi="fa-IR"/>
        </w:rPr>
        <w:t>جدول ۵:</w:t>
      </w:r>
      <w:r w:rsidRPr="00F11211">
        <w:rPr>
          <w:rFonts w:asciiTheme="majorBidi" w:hAnsiTheme="majorBidi" w:cs="Times New Roman"/>
          <w:sz w:val="28"/>
          <w:szCs w:val="28"/>
          <w:rtl/>
          <w:lang w:bidi="fa-IR"/>
        </w:rPr>
        <w:t xml:space="preserve"> </w:t>
      </w:r>
      <w:r w:rsidRPr="006F3C87">
        <w:rPr>
          <w:rFonts w:asciiTheme="majorBidi" w:hAnsiTheme="majorBidi" w:cs="B Mitra"/>
          <w:sz w:val="28"/>
          <w:szCs w:val="28"/>
          <w:rtl/>
          <w:lang w:bidi="fa-IR"/>
        </w:rPr>
        <w:t>نتا</w:t>
      </w:r>
      <w:r w:rsidRPr="006F3C87">
        <w:rPr>
          <w:rFonts w:asciiTheme="majorBidi" w:hAnsiTheme="majorBidi" w:cs="B Mitra" w:hint="cs"/>
          <w:sz w:val="28"/>
          <w:szCs w:val="28"/>
          <w:rtl/>
          <w:lang w:bidi="fa-IR"/>
        </w:rPr>
        <w:t>ی</w:t>
      </w:r>
      <w:r w:rsidRPr="006F3C87">
        <w:rPr>
          <w:rFonts w:asciiTheme="majorBidi" w:hAnsiTheme="majorBidi" w:cs="B Mitra" w:hint="eastAsia"/>
          <w:sz w:val="28"/>
          <w:szCs w:val="28"/>
          <w:rtl/>
          <w:lang w:bidi="fa-IR"/>
        </w:rPr>
        <w:t>ج</w:t>
      </w:r>
      <w:r w:rsidRPr="006F3C87">
        <w:rPr>
          <w:rFonts w:asciiTheme="majorBidi" w:hAnsiTheme="majorBidi" w:cs="B Mitra"/>
          <w:sz w:val="28"/>
          <w:szCs w:val="28"/>
          <w:rtl/>
          <w:lang w:bidi="fa-IR"/>
        </w:rPr>
        <w:t xml:space="preserve"> تحل</w:t>
      </w:r>
      <w:r w:rsidRPr="006F3C87">
        <w:rPr>
          <w:rFonts w:asciiTheme="majorBidi" w:hAnsiTheme="majorBidi" w:cs="B Mitra" w:hint="cs"/>
          <w:sz w:val="28"/>
          <w:szCs w:val="28"/>
          <w:rtl/>
          <w:lang w:bidi="fa-IR"/>
        </w:rPr>
        <w:t>ی</w:t>
      </w:r>
      <w:r w:rsidRPr="006F3C87">
        <w:rPr>
          <w:rFonts w:asciiTheme="majorBidi" w:hAnsiTheme="majorBidi" w:cs="B Mitra" w:hint="eastAsia"/>
          <w:sz w:val="28"/>
          <w:szCs w:val="28"/>
          <w:rtl/>
          <w:lang w:bidi="fa-IR"/>
        </w:rPr>
        <w:t>ل</w:t>
      </w:r>
      <w:r w:rsidRPr="006F3C87">
        <w:rPr>
          <w:rFonts w:asciiTheme="majorBidi" w:hAnsiTheme="majorBidi" w:cs="B Mitra"/>
          <w:sz w:val="28"/>
          <w:szCs w:val="28"/>
          <w:rtl/>
          <w:lang w:bidi="fa-IR"/>
        </w:rPr>
        <w:t xml:space="preserve"> همبستگ</w:t>
      </w:r>
      <w:r w:rsidRPr="006F3C87">
        <w:rPr>
          <w:rFonts w:asciiTheme="majorBidi" w:hAnsiTheme="majorBidi" w:cs="B Mitra" w:hint="cs"/>
          <w:sz w:val="28"/>
          <w:szCs w:val="28"/>
          <w:rtl/>
          <w:lang w:bidi="fa-IR"/>
        </w:rPr>
        <w:t>ی</w:t>
      </w:r>
      <w:r w:rsidRPr="006F3C87">
        <w:rPr>
          <w:rFonts w:asciiTheme="majorBidi" w:hAnsiTheme="majorBidi" w:cs="B Mitra"/>
          <w:sz w:val="28"/>
          <w:szCs w:val="28"/>
          <w:rtl/>
          <w:lang w:bidi="fa-IR"/>
        </w:rPr>
        <w:t xml:space="preserve"> انجام شده با در نظر گرفتن تفاوت‌ها</w:t>
      </w:r>
      <w:r w:rsidRPr="006F3C87">
        <w:rPr>
          <w:rFonts w:asciiTheme="majorBidi" w:hAnsiTheme="majorBidi" w:cs="B Mitra" w:hint="cs"/>
          <w:sz w:val="28"/>
          <w:szCs w:val="28"/>
          <w:rtl/>
          <w:lang w:bidi="fa-IR"/>
        </w:rPr>
        <w:t>ی</w:t>
      </w:r>
      <w:r w:rsidRPr="006F3C87">
        <w:rPr>
          <w:rFonts w:asciiTheme="majorBidi" w:hAnsiTheme="majorBidi" w:cs="B Mitra"/>
          <w:sz w:val="28"/>
          <w:szCs w:val="28"/>
          <w:rtl/>
          <w:lang w:bidi="fa-IR"/>
        </w:rPr>
        <w:t xml:space="preserve"> ب</w:t>
      </w:r>
      <w:r w:rsidRPr="006F3C87">
        <w:rPr>
          <w:rFonts w:asciiTheme="majorBidi" w:hAnsiTheme="majorBidi" w:cs="B Mitra" w:hint="cs"/>
          <w:sz w:val="28"/>
          <w:szCs w:val="28"/>
          <w:rtl/>
          <w:lang w:bidi="fa-IR"/>
        </w:rPr>
        <w:t>ی</w:t>
      </w:r>
      <w:r w:rsidRPr="006F3C87">
        <w:rPr>
          <w:rFonts w:asciiTheme="majorBidi" w:hAnsiTheme="majorBidi" w:cs="B Mitra" w:hint="eastAsia"/>
          <w:sz w:val="28"/>
          <w:szCs w:val="28"/>
          <w:rtl/>
          <w:lang w:bidi="fa-IR"/>
        </w:rPr>
        <w:t>ن</w:t>
      </w:r>
      <w:r w:rsidRPr="006F3C87">
        <w:rPr>
          <w:rFonts w:asciiTheme="majorBidi" w:hAnsiTheme="majorBidi" w:cs="B Mitra"/>
          <w:sz w:val="28"/>
          <w:szCs w:val="28"/>
          <w:rtl/>
          <w:lang w:bidi="fa-IR"/>
        </w:rPr>
        <w:t xml:space="preserve"> گروه‌ها در داده‌ها</w:t>
      </w:r>
      <w:r w:rsidRPr="006F3C87">
        <w:rPr>
          <w:rFonts w:asciiTheme="majorBidi" w:hAnsiTheme="majorBidi" w:cs="B Mitra" w:hint="cs"/>
          <w:sz w:val="28"/>
          <w:szCs w:val="28"/>
          <w:rtl/>
          <w:lang w:bidi="fa-IR"/>
        </w:rPr>
        <w:t>ی</w:t>
      </w:r>
      <w:r w:rsidRPr="006F3C87">
        <w:rPr>
          <w:rFonts w:asciiTheme="majorBidi" w:hAnsiTheme="majorBidi" w:cs="B Mitra"/>
          <w:sz w:val="28"/>
          <w:szCs w:val="28"/>
          <w:rtl/>
          <w:lang w:bidi="fa-IR"/>
        </w:rPr>
        <w:t xml:space="preserve"> بررس</w:t>
      </w:r>
      <w:r w:rsidRPr="006F3C87">
        <w:rPr>
          <w:rFonts w:asciiTheme="majorBidi" w:hAnsiTheme="majorBidi" w:cs="B Mitra" w:hint="cs"/>
          <w:sz w:val="28"/>
          <w:szCs w:val="28"/>
          <w:rtl/>
          <w:lang w:bidi="fa-IR"/>
        </w:rPr>
        <w:t>ی</w:t>
      </w:r>
      <w:r w:rsidRPr="006F3C87">
        <w:rPr>
          <w:rFonts w:asciiTheme="majorBidi" w:hAnsiTheme="majorBidi" w:cs="B Mitra"/>
          <w:sz w:val="28"/>
          <w:szCs w:val="28"/>
          <w:rtl/>
          <w:lang w:bidi="fa-IR"/>
        </w:rPr>
        <w:t xml:space="preserve"> شده در محدوده تحق</w:t>
      </w:r>
      <w:r w:rsidRPr="006F3C87">
        <w:rPr>
          <w:rFonts w:asciiTheme="majorBidi" w:hAnsiTheme="majorBidi" w:cs="B Mitra" w:hint="cs"/>
          <w:sz w:val="28"/>
          <w:szCs w:val="28"/>
          <w:rtl/>
          <w:lang w:bidi="fa-IR"/>
        </w:rPr>
        <w:t>ی</w:t>
      </w:r>
      <w:r w:rsidRPr="006F3C87">
        <w:rPr>
          <w:rFonts w:asciiTheme="majorBidi" w:hAnsiTheme="majorBidi" w:cs="B Mitra" w:hint="eastAsia"/>
          <w:sz w:val="28"/>
          <w:szCs w:val="28"/>
          <w:rtl/>
          <w:lang w:bidi="fa-IR"/>
        </w:rPr>
        <w:t>ق</w:t>
      </w:r>
    </w:p>
    <w:p w14:paraId="78AE40DC" w14:textId="4291B382" w:rsidR="00F11211" w:rsidRDefault="00F11211" w:rsidP="00F11211">
      <w:pPr>
        <w:bidi/>
        <w:spacing w:line="360" w:lineRule="auto"/>
        <w:jc w:val="center"/>
        <w:rPr>
          <w:rFonts w:asciiTheme="majorBidi" w:hAnsiTheme="majorBidi" w:cstheme="majorBidi"/>
          <w:sz w:val="28"/>
          <w:szCs w:val="28"/>
          <w:rtl/>
          <w:lang w:bidi="fa-IR"/>
        </w:rPr>
      </w:pPr>
      <w:r>
        <w:rPr>
          <w:rFonts w:asciiTheme="majorBidi" w:hAnsiTheme="majorBidi" w:cstheme="majorBidi"/>
          <w:noProof/>
          <w:sz w:val="28"/>
          <w:szCs w:val="28"/>
          <w:lang w:bidi="fa-IR"/>
        </w:rPr>
        <w:lastRenderedPageBreak/>
        <w:drawing>
          <wp:inline distT="0" distB="0" distL="0" distR="0" wp14:anchorId="38070BDE" wp14:editId="39AB207F">
            <wp:extent cx="4910455" cy="4605655"/>
            <wp:effectExtent l="0" t="0" r="444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0455" cy="4605655"/>
                    </a:xfrm>
                    <a:prstGeom prst="rect">
                      <a:avLst/>
                    </a:prstGeom>
                    <a:noFill/>
                    <a:ln>
                      <a:noFill/>
                    </a:ln>
                  </pic:spPr>
                </pic:pic>
              </a:graphicData>
            </a:graphic>
          </wp:inline>
        </w:drawing>
      </w:r>
    </w:p>
    <w:p w14:paraId="6E8EBEF4" w14:textId="527A983D" w:rsidR="00F11211" w:rsidRPr="00F11211" w:rsidRDefault="00F11211" w:rsidP="005303C0">
      <w:pPr>
        <w:bidi/>
        <w:spacing w:line="360" w:lineRule="auto"/>
        <w:rPr>
          <w:rFonts w:asciiTheme="majorBidi" w:hAnsiTheme="majorBidi" w:cs="B Titr"/>
          <w:sz w:val="28"/>
          <w:szCs w:val="28"/>
          <w:lang w:bidi="fa-IR"/>
        </w:rPr>
      </w:pPr>
      <w:r w:rsidRPr="00F11211">
        <w:rPr>
          <w:rFonts w:asciiTheme="majorBidi" w:hAnsiTheme="majorBidi" w:cs="B Titr"/>
          <w:sz w:val="28"/>
          <w:szCs w:val="28"/>
          <w:rtl/>
          <w:lang w:bidi="fa-IR"/>
        </w:rPr>
        <w:t>بحث</w:t>
      </w:r>
    </w:p>
    <w:p w14:paraId="6AA05D43" w14:textId="2C9FA39D" w:rsidR="00F11211" w:rsidRPr="005303C0" w:rsidRDefault="005303C0" w:rsidP="005303C0">
      <w:pPr>
        <w:bidi/>
        <w:spacing w:line="360" w:lineRule="auto"/>
        <w:jc w:val="both"/>
        <w:rPr>
          <w:rFonts w:asciiTheme="majorBidi" w:hAnsiTheme="majorBidi" w:cs="B Mitra"/>
          <w:sz w:val="28"/>
          <w:szCs w:val="28"/>
          <w:rtl/>
          <w:lang w:bidi="fa-IR"/>
        </w:rPr>
      </w:pPr>
      <w:r w:rsidRPr="005303C0">
        <w:rPr>
          <w:rFonts w:asciiTheme="majorBidi" w:hAnsiTheme="majorBidi" w:cs="B Mitra"/>
          <w:sz w:val="28"/>
          <w:szCs w:val="28"/>
          <w:rtl/>
        </w:rPr>
        <w:t xml:space="preserve">کتوز در گوسفندان یکی از اختلالات متابولیکی مهم و شایع در سراسر جهان است و بروز آن به‌ویژه در گله‌های با مدیریت فشرده و برنامه‌های افزایش نرخ بره‌زایی رو به افزایش گزارش شده است. میزان وقوع این بیماری به شدت محدودیت تغذیه‌ای و تعداد دام‌های مستعد در گله بستگی دارد و در صورت عدم تشخیص و درمان به‌موقع، میزان تلفات می‌تواند به‌طور چشمگیری افزایش یافته و در موارد درمان‌نشده حتی به </w:t>
      </w:r>
      <w:r w:rsidRPr="005303C0">
        <w:rPr>
          <w:rFonts w:asciiTheme="majorBidi" w:hAnsiTheme="majorBidi" w:cs="B Mitra"/>
          <w:sz w:val="28"/>
          <w:szCs w:val="28"/>
          <w:rtl/>
          <w:lang w:bidi="fa-IR"/>
        </w:rPr>
        <w:t>۱۰۰</w:t>
      </w:r>
      <w:r w:rsidRPr="005303C0">
        <w:rPr>
          <w:rFonts w:asciiTheme="majorBidi" w:hAnsiTheme="majorBidi" w:cs="B Mitra"/>
          <w:sz w:val="28"/>
          <w:szCs w:val="28"/>
          <w:rtl/>
        </w:rPr>
        <w:t xml:space="preserve"> درصد برسد</w:t>
      </w:r>
      <w:r w:rsidR="00F11211" w:rsidRPr="003B4812">
        <w:rPr>
          <w:rFonts w:asciiTheme="majorBidi" w:hAnsiTheme="majorBidi" w:cs="B Mitra"/>
          <w:sz w:val="28"/>
          <w:szCs w:val="28"/>
          <w:vertAlign w:val="superscript"/>
          <w:rtl/>
          <w:lang w:bidi="fa-IR"/>
        </w:rPr>
        <w:t>14</w:t>
      </w:r>
      <w:r>
        <w:rPr>
          <w:rFonts w:asciiTheme="majorBidi" w:hAnsiTheme="majorBidi" w:cs="B Mitra" w:hint="cs"/>
          <w:sz w:val="28"/>
          <w:szCs w:val="28"/>
          <w:rtl/>
          <w:lang w:bidi="fa-IR"/>
        </w:rPr>
        <w:t xml:space="preserve"> .</w:t>
      </w:r>
    </w:p>
    <w:p w14:paraId="5156F1D3" w14:textId="09FC6852" w:rsidR="001851A8" w:rsidRPr="001851A8" w:rsidRDefault="001851A8" w:rsidP="001851A8">
      <w:pPr>
        <w:bidi/>
        <w:spacing w:line="360" w:lineRule="auto"/>
        <w:jc w:val="both"/>
        <w:rPr>
          <w:rFonts w:asciiTheme="majorBidi" w:hAnsiTheme="majorBidi" w:cs="B Mitra"/>
          <w:sz w:val="28"/>
          <w:szCs w:val="28"/>
          <w:lang w:bidi="fa-IR"/>
        </w:rPr>
      </w:pPr>
      <w:r w:rsidRPr="001851A8">
        <w:rPr>
          <w:rFonts w:asciiTheme="majorBidi" w:hAnsiTheme="majorBidi" w:cs="B Mitra"/>
          <w:sz w:val="28"/>
          <w:szCs w:val="28"/>
          <w:rtl/>
        </w:rPr>
        <w:t xml:space="preserve">کتوز آبستنی معمولاً طی </w:t>
      </w:r>
      <w:r w:rsidRPr="001851A8">
        <w:rPr>
          <w:rFonts w:asciiTheme="majorBidi" w:hAnsiTheme="majorBidi" w:cs="B Mitra"/>
          <w:sz w:val="28"/>
          <w:szCs w:val="28"/>
          <w:rtl/>
          <w:lang w:bidi="fa-IR"/>
        </w:rPr>
        <w:t>۴</w:t>
      </w:r>
      <w:r w:rsidRPr="001851A8">
        <w:rPr>
          <w:rFonts w:asciiTheme="majorBidi" w:hAnsiTheme="majorBidi" w:cs="B Mitra"/>
          <w:sz w:val="28"/>
          <w:szCs w:val="28"/>
          <w:rtl/>
        </w:rPr>
        <w:t xml:space="preserve"> تا </w:t>
      </w:r>
      <w:r w:rsidRPr="001851A8">
        <w:rPr>
          <w:rFonts w:asciiTheme="majorBidi" w:hAnsiTheme="majorBidi" w:cs="B Mitra"/>
          <w:sz w:val="28"/>
          <w:szCs w:val="28"/>
          <w:rtl/>
          <w:lang w:bidi="fa-IR"/>
        </w:rPr>
        <w:t>۶</w:t>
      </w:r>
      <w:r w:rsidRPr="001851A8">
        <w:rPr>
          <w:rFonts w:asciiTheme="majorBidi" w:hAnsiTheme="majorBidi" w:cs="B Mitra"/>
          <w:sz w:val="28"/>
          <w:szCs w:val="28"/>
          <w:rtl/>
        </w:rPr>
        <w:t xml:space="preserve"> هفته پایانی آبستنی در میش‌ها بروز می‌کند و عمدتاً در نتیجه تعادل منفی انرژی ناشی از افزایش نیاز جنین‌های در حال رشد به گلوکز ایجاد می‌شود</w:t>
      </w:r>
      <w:r>
        <w:rPr>
          <w:rFonts w:asciiTheme="majorBidi" w:hAnsiTheme="majorBidi" w:cs="B Mitra" w:hint="cs"/>
          <w:sz w:val="28"/>
          <w:szCs w:val="28"/>
          <w:vertAlign w:val="superscript"/>
          <w:rtl/>
        </w:rPr>
        <w:t>15،16</w:t>
      </w:r>
      <w:r w:rsidRPr="001851A8">
        <w:rPr>
          <w:rFonts w:asciiTheme="majorBidi" w:hAnsiTheme="majorBidi" w:cs="B Mitra"/>
          <w:sz w:val="28"/>
          <w:szCs w:val="28"/>
          <w:rtl/>
        </w:rPr>
        <w:t xml:space="preserve"> </w:t>
      </w:r>
      <w:r>
        <w:rPr>
          <w:rFonts w:asciiTheme="majorBidi" w:hAnsiTheme="majorBidi" w:cs="B Mitra" w:hint="cs"/>
          <w:sz w:val="28"/>
          <w:szCs w:val="28"/>
          <w:rtl/>
        </w:rPr>
        <w:t xml:space="preserve">. </w:t>
      </w:r>
      <w:r w:rsidRPr="001851A8">
        <w:rPr>
          <w:rFonts w:asciiTheme="majorBidi" w:hAnsiTheme="majorBidi" w:cs="B Mitra"/>
          <w:sz w:val="28"/>
          <w:szCs w:val="28"/>
          <w:rtl/>
        </w:rPr>
        <w:t xml:space="preserve">بروز این اختلال تحت تأثیر عوامل متعددی از جمله تعداد </w:t>
      </w:r>
      <w:r w:rsidRPr="001851A8">
        <w:rPr>
          <w:rFonts w:asciiTheme="majorBidi" w:hAnsiTheme="majorBidi" w:cs="B Mitra"/>
          <w:sz w:val="28"/>
          <w:szCs w:val="28"/>
          <w:rtl/>
        </w:rPr>
        <w:lastRenderedPageBreak/>
        <w:t>و وزن جنین، امتیاز وضعیت بدنی، سن، نژاد، تعداد زایش‌های قبلی، وضعیت تغذیه و مواجهه با تنش‌های محیطی قرار دارد</w:t>
      </w:r>
      <w:r>
        <w:rPr>
          <w:rFonts w:asciiTheme="majorBidi" w:hAnsiTheme="majorBidi" w:cs="B Mitra" w:hint="cs"/>
          <w:sz w:val="28"/>
          <w:szCs w:val="28"/>
          <w:vertAlign w:val="superscript"/>
          <w:rtl/>
        </w:rPr>
        <w:t>17</w:t>
      </w:r>
      <w:r w:rsidRPr="001851A8">
        <w:rPr>
          <w:rFonts w:asciiTheme="majorBidi" w:hAnsiTheme="majorBidi" w:cs="B Mitra"/>
          <w:sz w:val="28"/>
          <w:szCs w:val="28"/>
          <w:lang w:bidi="fa-IR"/>
        </w:rPr>
        <w:t xml:space="preserve"> </w:t>
      </w:r>
      <w:r>
        <w:rPr>
          <w:rFonts w:asciiTheme="majorBidi" w:hAnsiTheme="majorBidi" w:cs="B Mitra" w:hint="cs"/>
          <w:sz w:val="28"/>
          <w:szCs w:val="28"/>
          <w:rtl/>
          <w:lang w:bidi="fa-IR"/>
        </w:rPr>
        <w:t>.</w:t>
      </w:r>
    </w:p>
    <w:p w14:paraId="16CA7678" w14:textId="1C865E46" w:rsidR="001851A8" w:rsidRPr="001851A8" w:rsidRDefault="001851A8" w:rsidP="001851A8">
      <w:pPr>
        <w:bidi/>
        <w:spacing w:line="360" w:lineRule="auto"/>
        <w:jc w:val="both"/>
        <w:rPr>
          <w:rFonts w:asciiTheme="majorBidi" w:hAnsiTheme="majorBidi" w:cs="B Mitra"/>
          <w:sz w:val="28"/>
          <w:szCs w:val="28"/>
        </w:rPr>
      </w:pPr>
      <w:r>
        <w:rPr>
          <w:rFonts w:asciiTheme="majorBidi" w:hAnsiTheme="majorBidi" w:cs="B Mitra" w:hint="cs"/>
          <w:sz w:val="28"/>
          <w:szCs w:val="28"/>
          <w:rtl/>
        </w:rPr>
        <w:t>شناسایی</w:t>
      </w:r>
      <w:r w:rsidRPr="001851A8">
        <w:rPr>
          <w:rFonts w:asciiTheme="majorBidi" w:hAnsiTheme="majorBidi" w:cs="B Mitra"/>
          <w:sz w:val="28"/>
          <w:szCs w:val="28"/>
          <w:rtl/>
        </w:rPr>
        <w:t xml:space="preserve"> کتوز تحت‌بالینی دوره شیردهی از کتوز آبستنی، برای تشخیص صحیح اختلالات متابولیکی در نشخوارکنندگان کوچک اهمیت زیادی دارد. از این رو، مطالعه حاضر با هدف تعیین شیوع کتوز تحت‌بالینی</w:t>
      </w:r>
      <w:r w:rsidRPr="001851A8">
        <w:rPr>
          <w:rFonts w:asciiTheme="majorBidi" w:hAnsiTheme="majorBidi" w:cs="B Mitra"/>
          <w:sz w:val="28"/>
          <w:szCs w:val="28"/>
          <w:lang w:bidi="fa-IR"/>
        </w:rPr>
        <w:t xml:space="preserve"> (SCK) </w:t>
      </w:r>
      <w:r w:rsidRPr="001851A8">
        <w:rPr>
          <w:rFonts w:asciiTheme="majorBidi" w:hAnsiTheme="majorBidi" w:cs="B Mitra"/>
          <w:sz w:val="28"/>
          <w:szCs w:val="28"/>
          <w:rtl/>
        </w:rPr>
        <w:t xml:space="preserve">در گوسفندان استان شانلی‌اورفه انجام شد که در آن </w:t>
      </w:r>
      <w:r w:rsidRPr="001851A8">
        <w:rPr>
          <w:rFonts w:asciiTheme="majorBidi" w:hAnsiTheme="majorBidi" w:cs="B Mitra"/>
          <w:sz w:val="28"/>
          <w:szCs w:val="28"/>
          <w:rtl/>
          <w:lang w:bidi="fa-IR"/>
        </w:rPr>
        <w:t>۱۲۲</w:t>
      </w:r>
      <w:r w:rsidRPr="001851A8">
        <w:rPr>
          <w:rFonts w:asciiTheme="majorBidi" w:hAnsiTheme="majorBidi" w:cs="B Mitra"/>
          <w:sz w:val="28"/>
          <w:szCs w:val="28"/>
          <w:rtl/>
        </w:rPr>
        <w:t xml:space="preserve"> رأس گوسفند از هفت گله مورد ارزیابی قرار گرفتند و شیوع این اختلال </w:t>
      </w:r>
      <w:r w:rsidRPr="001851A8">
        <w:rPr>
          <w:rFonts w:asciiTheme="majorBidi" w:hAnsiTheme="majorBidi" w:cs="B Mitra"/>
          <w:sz w:val="28"/>
          <w:szCs w:val="28"/>
          <w:rtl/>
          <w:lang w:bidi="fa-IR"/>
        </w:rPr>
        <w:t>۸۲</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۸</w:t>
      </w:r>
      <w:r w:rsidRPr="001851A8">
        <w:rPr>
          <w:rFonts w:asciiTheme="majorBidi" w:hAnsiTheme="majorBidi" w:cs="B Mitra"/>
          <w:sz w:val="28"/>
          <w:szCs w:val="28"/>
          <w:rtl/>
        </w:rPr>
        <w:t xml:space="preserve"> درصد برآورد شد. در مطالعات پیشین، شیوع کتوز آبستنی</w:t>
      </w:r>
      <w:r w:rsidRPr="001851A8">
        <w:rPr>
          <w:rFonts w:asciiTheme="majorBidi" w:hAnsiTheme="majorBidi" w:cs="B Mitra"/>
          <w:sz w:val="28"/>
          <w:szCs w:val="28"/>
          <w:lang w:bidi="fa-IR"/>
        </w:rPr>
        <w:t xml:space="preserve"> (GT) </w:t>
      </w:r>
      <w:r w:rsidRPr="001851A8">
        <w:rPr>
          <w:rFonts w:asciiTheme="majorBidi" w:hAnsiTheme="majorBidi" w:cs="B Mitra"/>
          <w:sz w:val="28"/>
          <w:szCs w:val="28"/>
          <w:rtl/>
        </w:rPr>
        <w:t xml:space="preserve">در میش‌ها بین </w:t>
      </w:r>
      <w:r w:rsidRPr="001851A8">
        <w:rPr>
          <w:rFonts w:asciiTheme="majorBidi" w:hAnsiTheme="majorBidi" w:cs="B Mitra"/>
          <w:sz w:val="28"/>
          <w:szCs w:val="28"/>
          <w:rtl/>
          <w:lang w:bidi="fa-IR"/>
        </w:rPr>
        <w:t>۶</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۵</w:t>
      </w:r>
      <w:r w:rsidRPr="001851A8">
        <w:rPr>
          <w:rFonts w:asciiTheme="majorBidi" w:hAnsiTheme="majorBidi" w:cs="B Mitra"/>
          <w:sz w:val="28"/>
          <w:szCs w:val="28"/>
          <w:rtl/>
        </w:rPr>
        <w:t xml:space="preserve"> تا </w:t>
      </w:r>
      <w:r w:rsidRPr="001851A8">
        <w:rPr>
          <w:rFonts w:asciiTheme="majorBidi" w:hAnsiTheme="majorBidi" w:cs="B Mitra"/>
          <w:sz w:val="28"/>
          <w:szCs w:val="28"/>
          <w:rtl/>
          <w:lang w:bidi="fa-IR"/>
        </w:rPr>
        <w:t>۳۷</w:t>
      </w:r>
      <w:r w:rsidRPr="001851A8">
        <w:rPr>
          <w:rFonts w:asciiTheme="majorBidi" w:hAnsiTheme="majorBidi" w:cs="B Mitra"/>
          <w:sz w:val="28"/>
          <w:szCs w:val="28"/>
          <w:rtl/>
        </w:rPr>
        <w:t xml:space="preserve"> درصد گزارش شده است، در حالی که گوپتا و همکاران میزان بروز آن را </w:t>
      </w:r>
      <w:r w:rsidRPr="001851A8">
        <w:rPr>
          <w:rFonts w:asciiTheme="majorBidi" w:hAnsiTheme="majorBidi" w:cs="B Mitra"/>
          <w:sz w:val="28"/>
          <w:szCs w:val="28"/>
          <w:rtl/>
          <w:lang w:bidi="fa-IR"/>
        </w:rPr>
        <w:t>۱۴</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۸۶</w:t>
      </w:r>
      <w:r w:rsidRPr="001851A8">
        <w:rPr>
          <w:rFonts w:asciiTheme="majorBidi" w:hAnsiTheme="majorBidi" w:cs="B Mitra"/>
          <w:sz w:val="28"/>
          <w:szCs w:val="28"/>
          <w:rtl/>
        </w:rPr>
        <w:t xml:space="preserve"> درصد در دوره آبستنی و </w:t>
      </w:r>
      <w:r w:rsidRPr="001851A8">
        <w:rPr>
          <w:rFonts w:asciiTheme="majorBidi" w:hAnsiTheme="majorBidi" w:cs="B Mitra"/>
          <w:sz w:val="28"/>
          <w:szCs w:val="28"/>
          <w:rtl/>
          <w:lang w:bidi="fa-IR"/>
        </w:rPr>
        <w:t>۱۳</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۵۱</w:t>
      </w:r>
      <w:r w:rsidRPr="001851A8">
        <w:rPr>
          <w:rFonts w:asciiTheme="majorBidi" w:hAnsiTheme="majorBidi" w:cs="B Mitra"/>
          <w:sz w:val="28"/>
          <w:szCs w:val="28"/>
          <w:rtl/>
        </w:rPr>
        <w:t xml:space="preserve"> درصد در دوره شیردهی گزارش کردند</w:t>
      </w:r>
      <w:r>
        <w:rPr>
          <w:rFonts w:asciiTheme="majorBidi" w:hAnsiTheme="majorBidi" w:cs="B Mitra" w:hint="cs"/>
          <w:sz w:val="28"/>
          <w:szCs w:val="28"/>
          <w:vertAlign w:val="superscript"/>
          <w:rtl/>
        </w:rPr>
        <w:t xml:space="preserve">1،2 </w:t>
      </w:r>
      <w:r>
        <w:rPr>
          <w:rFonts w:asciiTheme="majorBidi" w:hAnsiTheme="majorBidi" w:cs="B Mitra" w:hint="cs"/>
          <w:sz w:val="28"/>
          <w:szCs w:val="28"/>
          <w:rtl/>
        </w:rPr>
        <w:t xml:space="preserve">. </w:t>
      </w:r>
      <w:r w:rsidRPr="001851A8">
        <w:rPr>
          <w:rFonts w:asciiTheme="majorBidi" w:hAnsiTheme="majorBidi" w:cs="B Mitra"/>
          <w:sz w:val="28"/>
          <w:szCs w:val="28"/>
          <w:rtl/>
        </w:rPr>
        <w:t>همچنین، شیوع</w:t>
      </w:r>
      <w:r w:rsidRPr="001851A8">
        <w:rPr>
          <w:rFonts w:asciiTheme="majorBidi" w:hAnsiTheme="majorBidi" w:cs="B Mitra"/>
          <w:sz w:val="28"/>
          <w:szCs w:val="28"/>
          <w:lang w:bidi="fa-IR"/>
        </w:rPr>
        <w:t xml:space="preserve"> SCK </w:t>
      </w:r>
      <w:r w:rsidRPr="001851A8">
        <w:rPr>
          <w:rFonts w:asciiTheme="majorBidi" w:hAnsiTheme="majorBidi" w:cs="B Mitra"/>
          <w:sz w:val="28"/>
          <w:szCs w:val="28"/>
          <w:rtl/>
        </w:rPr>
        <w:t xml:space="preserve">در مطالعات انجام‌شده در رومانی و هند به‌ترتیب </w:t>
      </w:r>
      <w:r w:rsidRPr="001851A8">
        <w:rPr>
          <w:rFonts w:asciiTheme="majorBidi" w:hAnsiTheme="majorBidi" w:cs="B Mitra"/>
          <w:sz w:val="28"/>
          <w:szCs w:val="28"/>
          <w:rtl/>
          <w:lang w:bidi="fa-IR"/>
        </w:rPr>
        <w:t>۴۶</w:t>
      </w:r>
      <w:r w:rsidRPr="001851A8">
        <w:rPr>
          <w:rFonts w:asciiTheme="majorBidi" w:hAnsiTheme="majorBidi" w:cs="B Mitra"/>
          <w:sz w:val="28"/>
          <w:szCs w:val="28"/>
          <w:rtl/>
        </w:rPr>
        <w:t xml:space="preserve"> و </w:t>
      </w:r>
      <w:r w:rsidRPr="001851A8">
        <w:rPr>
          <w:rFonts w:asciiTheme="majorBidi" w:hAnsiTheme="majorBidi" w:cs="B Mitra"/>
          <w:sz w:val="28"/>
          <w:szCs w:val="28"/>
          <w:rtl/>
          <w:lang w:bidi="fa-IR"/>
        </w:rPr>
        <w:t>۱۳</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۱۶</w:t>
      </w:r>
      <w:r w:rsidRPr="001851A8">
        <w:rPr>
          <w:rFonts w:asciiTheme="majorBidi" w:hAnsiTheme="majorBidi" w:cs="B Mitra"/>
          <w:sz w:val="28"/>
          <w:szCs w:val="28"/>
          <w:rtl/>
        </w:rPr>
        <w:t xml:space="preserve"> درصد گزارش شده است که کمتر از مقدار مشاهده‌شده در مطالعه حاضر بود</w:t>
      </w:r>
      <w:r>
        <w:rPr>
          <w:rFonts w:asciiTheme="majorBidi" w:hAnsiTheme="majorBidi" w:cs="B Mitra" w:hint="cs"/>
          <w:sz w:val="28"/>
          <w:szCs w:val="28"/>
          <w:vertAlign w:val="superscript"/>
          <w:rtl/>
        </w:rPr>
        <w:t xml:space="preserve">18،19 </w:t>
      </w:r>
      <w:r>
        <w:rPr>
          <w:rFonts w:asciiTheme="majorBidi" w:hAnsiTheme="majorBidi" w:cs="B Mitra" w:hint="cs"/>
          <w:sz w:val="28"/>
          <w:szCs w:val="28"/>
          <w:rtl/>
        </w:rPr>
        <w:t>.</w:t>
      </w:r>
    </w:p>
    <w:p w14:paraId="7F2F9D22" w14:textId="6F00FAD3" w:rsidR="001851A8" w:rsidRPr="001851A8" w:rsidRDefault="001851A8" w:rsidP="001851A8">
      <w:pPr>
        <w:bidi/>
        <w:spacing w:line="360" w:lineRule="auto"/>
        <w:jc w:val="both"/>
        <w:rPr>
          <w:rFonts w:asciiTheme="majorBidi" w:hAnsiTheme="majorBidi" w:cs="B Mitra"/>
          <w:sz w:val="28"/>
          <w:szCs w:val="28"/>
          <w:lang w:bidi="fa-IR"/>
        </w:rPr>
      </w:pPr>
      <w:r w:rsidRPr="001851A8">
        <w:rPr>
          <w:rFonts w:asciiTheme="majorBidi" w:hAnsiTheme="majorBidi" w:cs="B Mitra"/>
          <w:sz w:val="28"/>
          <w:szCs w:val="28"/>
          <w:rtl/>
        </w:rPr>
        <w:t xml:space="preserve">در دو مطالعه یادشده، غلظت </w:t>
      </w:r>
      <w:r w:rsidRPr="001851A8">
        <w:rPr>
          <w:rFonts w:asciiTheme="majorBidi" w:hAnsiTheme="majorBidi" w:cs="B Mitra"/>
          <w:sz w:val="28"/>
          <w:szCs w:val="28"/>
          <w:rtl/>
          <w:lang w:bidi="fa-IR"/>
        </w:rPr>
        <w:t>۰</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۸</w:t>
      </w:r>
      <w:r w:rsidRPr="001851A8">
        <w:rPr>
          <w:rFonts w:asciiTheme="majorBidi" w:hAnsiTheme="majorBidi" w:cs="B Mitra"/>
          <w:sz w:val="28"/>
          <w:szCs w:val="28"/>
          <w:rtl/>
        </w:rPr>
        <w:t xml:space="preserve"> میلی‌مول در لیتر</w:t>
      </w:r>
      <w:r w:rsidRPr="001851A8">
        <w:rPr>
          <w:rFonts w:asciiTheme="majorBidi" w:hAnsiTheme="majorBidi" w:cs="B Mitra"/>
          <w:sz w:val="28"/>
          <w:szCs w:val="28"/>
          <w:lang w:bidi="fa-IR"/>
        </w:rPr>
        <w:t xml:space="preserve"> BHBA </w:t>
      </w:r>
      <w:r w:rsidRPr="001851A8">
        <w:rPr>
          <w:rFonts w:asciiTheme="majorBidi" w:hAnsiTheme="majorBidi" w:cs="B Mitra"/>
          <w:sz w:val="28"/>
          <w:szCs w:val="28"/>
          <w:rtl/>
        </w:rPr>
        <w:t>به‌عنوان حد آستانه تشخیص کتوز تحت‌بالینی</w:t>
      </w:r>
      <w:r w:rsidRPr="001851A8">
        <w:rPr>
          <w:rFonts w:asciiTheme="majorBidi" w:hAnsiTheme="majorBidi" w:cs="B Mitra"/>
          <w:sz w:val="28"/>
          <w:szCs w:val="28"/>
          <w:lang w:bidi="fa-IR"/>
        </w:rPr>
        <w:t xml:space="preserve"> (SCK) </w:t>
      </w:r>
      <w:r w:rsidRPr="001851A8">
        <w:rPr>
          <w:rFonts w:asciiTheme="majorBidi" w:hAnsiTheme="majorBidi" w:cs="B Mitra"/>
          <w:sz w:val="28"/>
          <w:szCs w:val="28"/>
          <w:rtl/>
        </w:rPr>
        <w:t xml:space="preserve">در نظر گرفته شد، با این حال، مستندات علمی مشخصی برای انتخاب این مقدار ارائه نشده بود. در مقابل، پژوهش حاضر بر اساس مقادیر آستانه پیشنهادی و پذیرفته‌شده در مطالعات متعدد، مقدار </w:t>
      </w:r>
      <w:r w:rsidRPr="001851A8">
        <w:rPr>
          <w:rFonts w:asciiTheme="majorBidi" w:hAnsiTheme="majorBidi" w:cs="B Mitra"/>
          <w:sz w:val="28"/>
          <w:szCs w:val="28"/>
          <w:rtl/>
          <w:lang w:bidi="fa-IR"/>
        </w:rPr>
        <w:t>۰</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۵</w:t>
      </w:r>
      <w:r w:rsidRPr="001851A8">
        <w:rPr>
          <w:rFonts w:asciiTheme="majorBidi" w:hAnsiTheme="majorBidi" w:cs="B Mitra"/>
          <w:sz w:val="28"/>
          <w:szCs w:val="28"/>
          <w:rtl/>
        </w:rPr>
        <w:t xml:space="preserve"> میلی‌مول در لیتر را به‌عنوان معیار تشخیص</w:t>
      </w:r>
      <w:r w:rsidRPr="001851A8">
        <w:rPr>
          <w:rFonts w:asciiTheme="majorBidi" w:hAnsiTheme="majorBidi" w:cs="B Mitra"/>
          <w:sz w:val="28"/>
          <w:szCs w:val="28"/>
          <w:lang w:bidi="fa-IR"/>
        </w:rPr>
        <w:t xml:space="preserve"> SCK </w:t>
      </w:r>
      <w:r w:rsidRPr="001851A8">
        <w:rPr>
          <w:rFonts w:asciiTheme="majorBidi" w:hAnsiTheme="majorBidi" w:cs="B Mitra"/>
          <w:sz w:val="28"/>
          <w:szCs w:val="28"/>
          <w:rtl/>
        </w:rPr>
        <w:t>انتخاب کرد (3،6</w:t>
      </w:r>
      <w:r w:rsidRPr="001851A8">
        <w:rPr>
          <w:rFonts w:ascii="Times New Roman" w:hAnsi="Times New Roman" w:cs="Times New Roman" w:hint="cs"/>
          <w:sz w:val="28"/>
          <w:szCs w:val="28"/>
          <w:rtl/>
        </w:rPr>
        <w:t>–</w:t>
      </w:r>
      <w:r w:rsidRPr="001851A8">
        <w:rPr>
          <w:rFonts w:asciiTheme="majorBidi" w:hAnsiTheme="majorBidi" w:cs="B Mitra"/>
          <w:sz w:val="28"/>
          <w:szCs w:val="28"/>
          <w:rtl/>
        </w:rPr>
        <w:t>8</w:t>
      </w:r>
      <w:r w:rsidRPr="001851A8">
        <w:rPr>
          <w:rFonts w:asciiTheme="majorBidi" w:hAnsiTheme="majorBidi" w:cs="B Mitra" w:hint="cs"/>
          <w:sz w:val="28"/>
          <w:szCs w:val="28"/>
          <w:rtl/>
        </w:rPr>
        <w:t>،</w:t>
      </w:r>
      <w:r w:rsidRPr="001851A8">
        <w:rPr>
          <w:rFonts w:asciiTheme="majorBidi" w:hAnsiTheme="majorBidi" w:cs="B Mitra"/>
          <w:sz w:val="28"/>
          <w:szCs w:val="28"/>
          <w:rtl/>
        </w:rPr>
        <w:t xml:space="preserve">20). </w:t>
      </w:r>
      <w:r w:rsidRPr="001851A8">
        <w:rPr>
          <w:rFonts w:asciiTheme="majorBidi" w:hAnsiTheme="majorBidi" w:cs="B Mitra" w:hint="cs"/>
          <w:sz w:val="28"/>
          <w:szCs w:val="28"/>
          <w:rtl/>
        </w:rPr>
        <w:t>ازاین‌رو،</w:t>
      </w:r>
      <w:r w:rsidRPr="001851A8">
        <w:rPr>
          <w:rFonts w:asciiTheme="majorBidi" w:hAnsiTheme="majorBidi" w:cs="B Mitra"/>
          <w:sz w:val="28"/>
          <w:szCs w:val="28"/>
          <w:rtl/>
        </w:rPr>
        <w:t xml:space="preserve"> </w:t>
      </w:r>
      <w:r w:rsidRPr="001851A8">
        <w:rPr>
          <w:rFonts w:asciiTheme="majorBidi" w:hAnsiTheme="majorBidi" w:cs="B Mitra" w:hint="cs"/>
          <w:sz w:val="28"/>
          <w:szCs w:val="28"/>
          <w:rtl/>
        </w:rPr>
        <w:t>شیوع</w:t>
      </w:r>
      <w:r w:rsidRPr="001851A8">
        <w:rPr>
          <w:rFonts w:asciiTheme="majorBidi" w:hAnsiTheme="majorBidi" w:cs="B Mitra"/>
          <w:sz w:val="28"/>
          <w:szCs w:val="28"/>
          <w:rtl/>
        </w:rPr>
        <w:t xml:space="preserve"> </w:t>
      </w:r>
      <w:r w:rsidRPr="001851A8">
        <w:rPr>
          <w:rFonts w:asciiTheme="majorBidi" w:hAnsiTheme="majorBidi" w:cs="B Mitra" w:hint="cs"/>
          <w:sz w:val="28"/>
          <w:szCs w:val="28"/>
          <w:rtl/>
        </w:rPr>
        <w:t>بالاتر</w:t>
      </w:r>
      <w:r w:rsidRPr="001851A8">
        <w:rPr>
          <w:rFonts w:asciiTheme="majorBidi" w:hAnsiTheme="majorBidi" w:cs="B Mitra"/>
          <w:sz w:val="28"/>
          <w:szCs w:val="28"/>
          <w:lang w:bidi="fa-IR"/>
        </w:rPr>
        <w:t xml:space="preserve"> SCK </w:t>
      </w:r>
      <w:r w:rsidRPr="001851A8">
        <w:rPr>
          <w:rFonts w:asciiTheme="majorBidi" w:hAnsiTheme="majorBidi" w:cs="B Mitra"/>
          <w:sz w:val="28"/>
          <w:szCs w:val="28"/>
          <w:rtl/>
        </w:rPr>
        <w:t>(</w:t>
      </w:r>
      <w:r w:rsidRPr="001851A8">
        <w:rPr>
          <w:rFonts w:asciiTheme="majorBidi" w:hAnsiTheme="majorBidi" w:cs="B Mitra"/>
          <w:sz w:val="28"/>
          <w:szCs w:val="28"/>
          <w:rtl/>
          <w:lang w:bidi="fa-IR"/>
        </w:rPr>
        <w:t>۸۲</w:t>
      </w:r>
      <w:r w:rsidRPr="001851A8">
        <w:rPr>
          <w:rFonts w:ascii="Times New Roman" w:hAnsi="Times New Roman" w:cs="Times New Roman" w:hint="cs"/>
          <w:sz w:val="28"/>
          <w:szCs w:val="28"/>
          <w:rtl/>
        </w:rPr>
        <w:t>٫</w:t>
      </w:r>
      <w:r w:rsidRPr="001851A8">
        <w:rPr>
          <w:rFonts w:asciiTheme="majorBidi" w:hAnsiTheme="majorBidi" w:cs="B Mitra"/>
          <w:sz w:val="28"/>
          <w:szCs w:val="28"/>
          <w:rtl/>
          <w:lang w:bidi="fa-IR"/>
        </w:rPr>
        <w:t>۸</w:t>
      </w:r>
      <w:r w:rsidRPr="001851A8">
        <w:rPr>
          <w:rFonts w:ascii="Times New Roman" w:hAnsi="Times New Roman" w:cs="Times New Roman" w:hint="cs"/>
          <w:sz w:val="28"/>
          <w:szCs w:val="28"/>
          <w:rtl/>
          <w:lang w:bidi="fa-IR"/>
        </w:rPr>
        <w:t>٪</w:t>
      </w:r>
      <w:r w:rsidRPr="001851A8">
        <w:rPr>
          <w:rFonts w:asciiTheme="majorBidi" w:hAnsiTheme="majorBidi" w:cs="B Mitra"/>
          <w:sz w:val="28"/>
          <w:szCs w:val="28"/>
          <w:rtl/>
          <w:lang w:bidi="fa-IR"/>
        </w:rPr>
        <w:t xml:space="preserve">) </w:t>
      </w:r>
      <w:r w:rsidRPr="001851A8">
        <w:rPr>
          <w:rFonts w:asciiTheme="majorBidi" w:hAnsiTheme="majorBidi" w:cs="B Mitra"/>
          <w:sz w:val="28"/>
          <w:szCs w:val="28"/>
          <w:rtl/>
        </w:rPr>
        <w:t>در این مطالعه ممکن است تا حدی ناشی از تفاوت در آستانه مورد استفاده برای طبقه‌بندی دام‌ها باشد. همچنین، با وجود انتشار مطالعات متعدد درباره شیوع</w:t>
      </w:r>
      <w:r w:rsidRPr="001851A8">
        <w:rPr>
          <w:rFonts w:asciiTheme="majorBidi" w:hAnsiTheme="majorBidi" w:cs="B Mitra"/>
          <w:sz w:val="28"/>
          <w:szCs w:val="28"/>
          <w:lang w:bidi="fa-IR"/>
        </w:rPr>
        <w:t xml:space="preserve"> SCK </w:t>
      </w:r>
      <w:r w:rsidRPr="001851A8">
        <w:rPr>
          <w:rFonts w:asciiTheme="majorBidi" w:hAnsiTheme="majorBidi" w:cs="B Mitra"/>
          <w:sz w:val="28"/>
          <w:szCs w:val="28"/>
          <w:rtl/>
        </w:rPr>
        <w:t>در گاوهای شیری در ترکیه، جستجو در پایگاه‌های</w:t>
      </w:r>
      <w:r>
        <w:rPr>
          <w:rFonts w:asciiTheme="majorBidi" w:hAnsiTheme="majorBidi" w:cs="B Mitra" w:hint="cs"/>
          <w:sz w:val="28"/>
          <w:szCs w:val="28"/>
          <w:rtl/>
          <w:lang w:bidi="fa-IR"/>
        </w:rPr>
        <w:t xml:space="preserve"> </w:t>
      </w:r>
      <w:r w:rsidRPr="001851A8">
        <w:rPr>
          <w:rFonts w:asciiTheme="majorBidi" w:hAnsiTheme="majorBidi" w:cs="B Mitra"/>
          <w:sz w:val="28"/>
          <w:szCs w:val="28"/>
          <w:lang w:bidi="fa-IR"/>
        </w:rPr>
        <w:t xml:space="preserve"> </w:t>
      </w:r>
      <w:r w:rsidRPr="003B4812">
        <w:rPr>
          <w:rFonts w:asciiTheme="majorBidi" w:hAnsiTheme="majorBidi" w:cs="B Mitra"/>
          <w:sz w:val="28"/>
          <w:szCs w:val="28"/>
          <w:lang w:bidi="fa-IR"/>
        </w:rPr>
        <w:t xml:space="preserve">Google Scholar (Google </w:t>
      </w:r>
      <w:proofErr w:type="spellStart"/>
      <w:r w:rsidRPr="003B4812">
        <w:rPr>
          <w:rFonts w:asciiTheme="majorBidi" w:hAnsiTheme="majorBidi" w:cs="B Mitra"/>
          <w:sz w:val="28"/>
          <w:szCs w:val="28"/>
          <w:lang w:bidi="fa-IR"/>
        </w:rPr>
        <w:t>Llc</w:t>
      </w:r>
      <w:proofErr w:type="spellEnd"/>
      <w:r w:rsidRPr="003B4812">
        <w:rPr>
          <w:rFonts w:asciiTheme="majorBidi" w:hAnsiTheme="majorBidi" w:cs="B Mitra"/>
          <w:sz w:val="28"/>
          <w:szCs w:val="28"/>
          <w:lang w:bidi="fa-IR"/>
        </w:rPr>
        <w:t xml:space="preserve">., </w:t>
      </w:r>
      <w:proofErr w:type="gramStart"/>
      <w:r w:rsidRPr="003B4812">
        <w:rPr>
          <w:rFonts w:asciiTheme="majorBidi" w:hAnsiTheme="majorBidi" w:cs="B Mitra"/>
          <w:sz w:val="28"/>
          <w:szCs w:val="28"/>
          <w:lang w:bidi="fa-IR"/>
        </w:rPr>
        <w:t>USA)</w:t>
      </w:r>
      <w:r w:rsidRPr="003B4812">
        <w:rPr>
          <w:rFonts w:asciiTheme="majorBidi" w:hAnsiTheme="majorBidi" w:cs="B Mitra"/>
          <w:sz w:val="28"/>
          <w:szCs w:val="28"/>
          <w:rtl/>
          <w:lang w:bidi="fa-IR"/>
        </w:rPr>
        <w:t>،</w:t>
      </w:r>
      <w:proofErr w:type="gramEnd"/>
      <w:r w:rsidRPr="003B4812">
        <w:rPr>
          <w:rFonts w:asciiTheme="majorBidi" w:hAnsiTheme="majorBidi" w:cs="B Mitra"/>
          <w:sz w:val="28"/>
          <w:szCs w:val="28"/>
          <w:rtl/>
          <w:lang w:bidi="fa-IR"/>
        </w:rPr>
        <w:t xml:space="preserve"> </w:t>
      </w:r>
      <w:r w:rsidRPr="003B4812">
        <w:rPr>
          <w:rFonts w:asciiTheme="majorBidi" w:hAnsiTheme="majorBidi" w:cs="B Mitra"/>
          <w:sz w:val="28"/>
          <w:szCs w:val="28"/>
          <w:lang w:bidi="fa-IR"/>
        </w:rPr>
        <w:t>PubMed (National Institutes of Health, USA)</w:t>
      </w:r>
      <w:r w:rsidRPr="003B4812">
        <w:rPr>
          <w:rFonts w:asciiTheme="majorBidi" w:hAnsiTheme="majorBidi" w:cs="B Mitra"/>
          <w:sz w:val="28"/>
          <w:szCs w:val="28"/>
          <w:rtl/>
          <w:lang w:bidi="fa-IR"/>
        </w:rPr>
        <w:t xml:space="preserve">، </w:t>
      </w:r>
      <w:r w:rsidRPr="001851A8">
        <w:rPr>
          <w:rFonts w:asciiTheme="majorBidi" w:hAnsiTheme="majorBidi" w:cs="B Mitra"/>
          <w:sz w:val="28"/>
          <w:szCs w:val="28"/>
          <w:rtl/>
        </w:rPr>
        <w:t>نشان داد که تاکنون مطالعه مشابهی درباره شیوع</w:t>
      </w:r>
      <w:r w:rsidRPr="001851A8">
        <w:rPr>
          <w:rFonts w:asciiTheme="majorBidi" w:hAnsiTheme="majorBidi" w:cs="B Mitra"/>
          <w:sz w:val="28"/>
          <w:szCs w:val="28"/>
          <w:lang w:bidi="fa-IR"/>
        </w:rPr>
        <w:t xml:space="preserve"> SCK </w:t>
      </w:r>
      <w:r w:rsidRPr="001851A8">
        <w:rPr>
          <w:rFonts w:asciiTheme="majorBidi" w:hAnsiTheme="majorBidi" w:cs="B Mitra"/>
          <w:sz w:val="28"/>
          <w:szCs w:val="28"/>
          <w:rtl/>
        </w:rPr>
        <w:t>در گوسفندان این کشور گزارش نشده است</w:t>
      </w:r>
      <w:r w:rsidRPr="001851A8">
        <w:rPr>
          <w:rFonts w:asciiTheme="majorBidi" w:hAnsiTheme="majorBidi" w:cs="B Mitra"/>
          <w:sz w:val="28"/>
          <w:szCs w:val="28"/>
          <w:lang w:bidi="fa-IR"/>
        </w:rPr>
        <w:t>.</w:t>
      </w:r>
    </w:p>
    <w:p w14:paraId="58E0F7E2" w14:textId="2846B74B" w:rsidR="00621BC4" w:rsidRPr="00621BC4" w:rsidRDefault="00621BC4" w:rsidP="00621BC4">
      <w:pPr>
        <w:bidi/>
        <w:spacing w:line="360" w:lineRule="auto"/>
        <w:jc w:val="both"/>
        <w:rPr>
          <w:rFonts w:asciiTheme="majorBidi" w:hAnsiTheme="majorBidi" w:cs="B Mitra"/>
          <w:sz w:val="28"/>
          <w:szCs w:val="28"/>
          <w:lang w:bidi="fa-IR"/>
        </w:rPr>
      </w:pPr>
      <w:r w:rsidRPr="00621BC4">
        <w:rPr>
          <w:rFonts w:asciiTheme="majorBidi" w:hAnsiTheme="majorBidi" w:cs="B Mitra"/>
          <w:sz w:val="28"/>
          <w:szCs w:val="28"/>
          <w:rtl/>
        </w:rPr>
        <w:t>اگرچه یکی از مطالعات پیشین با هدف برآورد شیوع طراحی نشده بود، اما در آن، شاخص‌های زیستی مرتبط با متابولیسم انرژی و لیپید در گوسفندان مبتلا به کتوز تحت‌بالینی</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 xml:space="preserve">و کتوز بالینی بررسی شد. در آن پژوهش، </w:t>
      </w:r>
      <w:r w:rsidRPr="00621BC4">
        <w:rPr>
          <w:rFonts w:asciiTheme="majorBidi" w:hAnsiTheme="majorBidi" w:cs="B Mitra"/>
          <w:sz w:val="28"/>
          <w:szCs w:val="28"/>
          <w:rtl/>
          <w:lang w:bidi="fa-IR"/>
        </w:rPr>
        <w:t>۵۰۰</w:t>
      </w:r>
      <w:r w:rsidRPr="00621BC4">
        <w:rPr>
          <w:rFonts w:asciiTheme="majorBidi" w:hAnsiTheme="majorBidi" w:cs="B Mitra"/>
          <w:sz w:val="28"/>
          <w:szCs w:val="28"/>
          <w:rtl/>
        </w:rPr>
        <w:t xml:space="preserve"> رأس گوسفند غربالگری شدند که از میان آن‌ها </w:t>
      </w:r>
      <w:r w:rsidRPr="00621BC4">
        <w:rPr>
          <w:rFonts w:asciiTheme="majorBidi" w:hAnsiTheme="majorBidi" w:cs="B Mitra"/>
          <w:sz w:val="28"/>
          <w:szCs w:val="28"/>
          <w:rtl/>
          <w:lang w:bidi="fa-IR"/>
        </w:rPr>
        <w:t>۳۰</w:t>
      </w:r>
      <w:r w:rsidRPr="00621BC4">
        <w:rPr>
          <w:rFonts w:asciiTheme="majorBidi" w:hAnsiTheme="majorBidi" w:cs="B Mitra"/>
          <w:sz w:val="28"/>
          <w:szCs w:val="28"/>
          <w:rtl/>
        </w:rPr>
        <w:t xml:space="preserve"> رأس در گروه</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 xml:space="preserve">قرار گرفتند و بر این اساس، می‌توان شیوعی در حدود </w:t>
      </w:r>
      <w:r w:rsidRPr="00621BC4">
        <w:rPr>
          <w:rFonts w:asciiTheme="majorBidi" w:hAnsiTheme="majorBidi" w:cs="B Mitra"/>
          <w:sz w:val="28"/>
          <w:szCs w:val="28"/>
          <w:rtl/>
          <w:lang w:bidi="fa-IR"/>
        </w:rPr>
        <w:t>۶</w:t>
      </w:r>
      <w:r w:rsidRPr="00621BC4">
        <w:rPr>
          <w:rFonts w:asciiTheme="majorBidi" w:hAnsiTheme="majorBidi" w:cs="B Mitra"/>
          <w:sz w:val="28"/>
          <w:szCs w:val="28"/>
          <w:rtl/>
        </w:rPr>
        <w:t xml:space="preserve"> درصد را استنباط کرد؛ هرچند نویسندگان به‌طور مستقیم نرخ شیوع را گزارش نکرده‌اند</w:t>
      </w:r>
      <w:r w:rsidR="006F3C87">
        <w:rPr>
          <w:rFonts w:asciiTheme="majorBidi" w:hAnsiTheme="majorBidi" w:cs="B Mitra" w:hint="cs"/>
          <w:sz w:val="28"/>
          <w:szCs w:val="28"/>
          <w:vertAlign w:val="superscript"/>
          <w:rtl/>
        </w:rPr>
        <w:t>21</w:t>
      </w:r>
      <w:r w:rsidRPr="00621BC4">
        <w:rPr>
          <w:rFonts w:asciiTheme="majorBidi" w:hAnsiTheme="majorBidi" w:cs="B Mitra"/>
          <w:sz w:val="28"/>
          <w:szCs w:val="28"/>
          <w:rtl/>
        </w:rPr>
        <w:t xml:space="preserve"> </w:t>
      </w:r>
      <w:r w:rsidR="006F3C87">
        <w:rPr>
          <w:rFonts w:asciiTheme="majorBidi" w:hAnsiTheme="majorBidi" w:cs="B Mitra" w:hint="cs"/>
          <w:sz w:val="28"/>
          <w:szCs w:val="28"/>
          <w:rtl/>
        </w:rPr>
        <w:t xml:space="preserve">. </w:t>
      </w:r>
      <w:r w:rsidRPr="00621BC4">
        <w:rPr>
          <w:rFonts w:asciiTheme="majorBidi" w:hAnsiTheme="majorBidi" w:cs="B Mitra"/>
          <w:sz w:val="28"/>
          <w:szCs w:val="28"/>
          <w:rtl/>
        </w:rPr>
        <w:t xml:space="preserve">بر اساس بررسی منابع، مطالعه حاضر </w:t>
      </w:r>
      <w:r w:rsidRPr="00621BC4">
        <w:rPr>
          <w:rFonts w:asciiTheme="majorBidi" w:hAnsiTheme="majorBidi" w:cs="B Mitra"/>
          <w:sz w:val="28"/>
          <w:szCs w:val="28"/>
          <w:rtl/>
        </w:rPr>
        <w:lastRenderedPageBreak/>
        <w:t>نخستین گزارش از شیوع</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در گوسفندان ترکیه و همچنین نخستین مطالعه انجام‌شده در استان شانلی‌اورفه در این زمینه محسوب می‌شود</w:t>
      </w:r>
      <w:r w:rsidRPr="00621BC4">
        <w:rPr>
          <w:rFonts w:asciiTheme="majorBidi" w:hAnsiTheme="majorBidi" w:cs="B Mitra"/>
          <w:sz w:val="28"/>
          <w:szCs w:val="28"/>
          <w:lang w:bidi="fa-IR"/>
        </w:rPr>
        <w:t>.</w:t>
      </w:r>
    </w:p>
    <w:p w14:paraId="49927A95" w14:textId="5FB19633" w:rsidR="00621BC4" w:rsidRPr="00621BC4" w:rsidRDefault="00621BC4" w:rsidP="00621BC4">
      <w:pPr>
        <w:bidi/>
        <w:spacing w:line="360" w:lineRule="auto"/>
        <w:jc w:val="both"/>
        <w:rPr>
          <w:rFonts w:asciiTheme="majorBidi" w:hAnsiTheme="majorBidi" w:cs="B Mitra"/>
          <w:sz w:val="28"/>
          <w:szCs w:val="28"/>
          <w:lang w:bidi="fa-IR"/>
        </w:rPr>
      </w:pPr>
      <w:r w:rsidRPr="00621BC4">
        <w:rPr>
          <w:rFonts w:asciiTheme="majorBidi" w:hAnsiTheme="majorBidi" w:cs="B Mitra"/>
          <w:sz w:val="28"/>
          <w:szCs w:val="28"/>
          <w:rtl/>
        </w:rPr>
        <w:t>بارداری و شیردهی از مهم‌ترین مراحل فیزیولوژیک هستند که با تغییر نیازهای متابولیکی، بر شاخص‌های بیوشیمیایی خون تأثیر می‌گذارند</w:t>
      </w:r>
      <w:r w:rsidR="006F3C87">
        <w:rPr>
          <w:rFonts w:asciiTheme="majorBidi" w:hAnsiTheme="majorBidi" w:cs="B Mitra" w:hint="cs"/>
          <w:sz w:val="28"/>
          <w:szCs w:val="28"/>
          <w:vertAlign w:val="superscript"/>
          <w:rtl/>
        </w:rPr>
        <w:t>22</w:t>
      </w:r>
      <w:r w:rsidRPr="00621BC4">
        <w:rPr>
          <w:rFonts w:asciiTheme="majorBidi" w:hAnsiTheme="majorBidi" w:cs="B Mitra"/>
          <w:sz w:val="28"/>
          <w:szCs w:val="28"/>
          <w:rtl/>
        </w:rPr>
        <w:t xml:space="preserve"> </w:t>
      </w:r>
      <w:r w:rsidR="006F3C87">
        <w:rPr>
          <w:rFonts w:asciiTheme="majorBidi" w:hAnsiTheme="majorBidi" w:cs="B Mitra" w:hint="cs"/>
          <w:sz w:val="28"/>
          <w:szCs w:val="28"/>
          <w:rtl/>
        </w:rPr>
        <w:t xml:space="preserve">. </w:t>
      </w:r>
      <w:r w:rsidRPr="00621BC4">
        <w:rPr>
          <w:rFonts w:asciiTheme="majorBidi" w:hAnsiTheme="majorBidi" w:cs="B Mitra"/>
          <w:sz w:val="28"/>
          <w:szCs w:val="28"/>
          <w:rtl/>
        </w:rPr>
        <w:t xml:space="preserve">از این‌رو، تعیین پروفایل‌های متابولیکی و محدوده‌های مرجع پارامترهای بیوشیمیایی در گله‌های شیری، برای شناسایی زودهنگام اختلالات متابولیکی و بیماری‌های تحت‌بالینی اهمیت زیادی دارد. کتوز آبستنی معمولاً در </w:t>
      </w:r>
      <w:r w:rsidRPr="00621BC4">
        <w:rPr>
          <w:rFonts w:asciiTheme="majorBidi" w:hAnsiTheme="majorBidi" w:cs="B Mitra"/>
          <w:sz w:val="28"/>
          <w:szCs w:val="28"/>
          <w:rtl/>
          <w:lang w:bidi="fa-IR"/>
        </w:rPr>
        <w:t>۴</w:t>
      </w:r>
      <w:r w:rsidRPr="00621BC4">
        <w:rPr>
          <w:rFonts w:asciiTheme="majorBidi" w:hAnsiTheme="majorBidi" w:cs="B Mitra"/>
          <w:sz w:val="28"/>
          <w:szCs w:val="28"/>
          <w:rtl/>
        </w:rPr>
        <w:t xml:space="preserve"> تا </w:t>
      </w:r>
      <w:r w:rsidRPr="00621BC4">
        <w:rPr>
          <w:rFonts w:asciiTheme="majorBidi" w:hAnsiTheme="majorBidi" w:cs="B Mitra"/>
          <w:sz w:val="28"/>
          <w:szCs w:val="28"/>
          <w:rtl/>
          <w:lang w:bidi="fa-IR"/>
        </w:rPr>
        <w:t>۶</w:t>
      </w:r>
      <w:r w:rsidRPr="00621BC4">
        <w:rPr>
          <w:rFonts w:asciiTheme="majorBidi" w:hAnsiTheme="majorBidi" w:cs="B Mitra"/>
          <w:sz w:val="28"/>
          <w:szCs w:val="28"/>
          <w:rtl/>
        </w:rPr>
        <w:t xml:space="preserve"> هفته پایانی آبستنی رخ می‌دهد و عمدتاً ناشی از تعادل منفی انرژی در نتیجه افزایش نیاز جنین‌های در حال رشد به گلوکز است؛ علاوه بر این، عواملی مانند تعداد و وزن جنین، وضعیت بدنی، سن، نژاد، تعداد زایش، وضعیت تغذیه‌ای و تنش‌های محیطی در بروز آن نقش دارند</w:t>
      </w:r>
      <w:r w:rsidR="006F3C87">
        <w:rPr>
          <w:rFonts w:asciiTheme="majorBidi" w:hAnsiTheme="majorBidi" w:cs="B Mitra" w:hint="cs"/>
          <w:sz w:val="28"/>
          <w:szCs w:val="28"/>
          <w:vertAlign w:val="superscript"/>
          <w:rtl/>
        </w:rPr>
        <w:t>15-17</w:t>
      </w:r>
      <w:r w:rsidRPr="00621BC4">
        <w:rPr>
          <w:rFonts w:asciiTheme="majorBidi" w:hAnsiTheme="majorBidi" w:cs="B Mitra"/>
          <w:sz w:val="28"/>
          <w:szCs w:val="28"/>
          <w:lang w:bidi="fa-IR"/>
        </w:rPr>
        <w:t xml:space="preserve"> </w:t>
      </w:r>
      <w:r w:rsidR="006F3C87">
        <w:rPr>
          <w:rFonts w:asciiTheme="majorBidi" w:hAnsiTheme="majorBidi" w:cs="B Mitra" w:hint="cs"/>
          <w:sz w:val="28"/>
          <w:szCs w:val="28"/>
          <w:rtl/>
          <w:lang w:bidi="fa-IR"/>
        </w:rPr>
        <w:t>.</w:t>
      </w:r>
    </w:p>
    <w:p w14:paraId="13758C09" w14:textId="679FA7B6" w:rsidR="00621BC4" w:rsidRPr="00621BC4" w:rsidRDefault="00621BC4" w:rsidP="00621BC4">
      <w:pPr>
        <w:bidi/>
        <w:spacing w:line="360" w:lineRule="auto"/>
        <w:jc w:val="both"/>
        <w:rPr>
          <w:rFonts w:asciiTheme="majorBidi" w:hAnsiTheme="majorBidi" w:cs="B Mitra"/>
          <w:sz w:val="28"/>
          <w:szCs w:val="28"/>
          <w:lang w:bidi="fa-IR"/>
        </w:rPr>
      </w:pPr>
      <w:r w:rsidRPr="00621BC4">
        <w:rPr>
          <w:rFonts w:asciiTheme="majorBidi" w:hAnsiTheme="majorBidi" w:cs="B Mitra"/>
          <w:sz w:val="28"/>
          <w:szCs w:val="28"/>
          <w:rtl/>
        </w:rPr>
        <w:t>در مطالعات پیشین، شیوع</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 xml:space="preserve">در میش‌های آبستن حدود </w:t>
      </w:r>
      <w:r w:rsidRPr="00621BC4">
        <w:rPr>
          <w:rFonts w:asciiTheme="majorBidi" w:hAnsiTheme="majorBidi" w:cs="B Mitra"/>
          <w:sz w:val="28"/>
          <w:szCs w:val="28"/>
          <w:rtl/>
          <w:lang w:bidi="fa-IR"/>
        </w:rPr>
        <w:t>۱۴</w:t>
      </w:r>
      <w:r w:rsidRPr="00621BC4">
        <w:rPr>
          <w:rFonts w:ascii="Times New Roman" w:hAnsi="Times New Roman" w:cs="Times New Roman" w:hint="cs"/>
          <w:sz w:val="28"/>
          <w:szCs w:val="28"/>
          <w:rtl/>
        </w:rPr>
        <w:t>٫</w:t>
      </w:r>
      <w:r w:rsidRPr="00621BC4">
        <w:rPr>
          <w:rFonts w:asciiTheme="majorBidi" w:hAnsiTheme="majorBidi" w:cs="B Mitra"/>
          <w:sz w:val="28"/>
          <w:szCs w:val="28"/>
          <w:rtl/>
          <w:lang w:bidi="fa-IR"/>
        </w:rPr>
        <w:t>۲۸</w:t>
      </w:r>
      <w:r w:rsidRPr="00621BC4">
        <w:rPr>
          <w:rFonts w:asciiTheme="majorBidi" w:hAnsiTheme="majorBidi" w:cs="B Mitra"/>
          <w:sz w:val="28"/>
          <w:szCs w:val="28"/>
          <w:rtl/>
        </w:rPr>
        <w:t xml:space="preserve"> تا </w:t>
      </w:r>
      <w:r w:rsidRPr="00621BC4">
        <w:rPr>
          <w:rFonts w:asciiTheme="majorBidi" w:hAnsiTheme="majorBidi" w:cs="B Mitra"/>
          <w:sz w:val="28"/>
          <w:szCs w:val="28"/>
          <w:rtl/>
          <w:lang w:bidi="fa-IR"/>
        </w:rPr>
        <w:t>۱۴</w:t>
      </w:r>
      <w:r w:rsidRPr="00621BC4">
        <w:rPr>
          <w:rFonts w:ascii="Times New Roman" w:hAnsi="Times New Roman" w:cs="Times New Roman" w:hint="cs"/>
          <w:sz w:val="28"/>
          <w:szCs w:val="28"/>
          <w:rtl/>
        </w:rPr>
        <w:t>٫</w:t>
      </w:r>
      <w:r w:rsidRPr="00621BC4">
        <w:rPr>
          <w:rFonts w:asciiTheme="majorBidi" w:hAnsiTheme="majorBidi" w:cs="B Mitra"/>
          <w:sz w:val="28"/>
          <w:szCs w:val="28"/>
          <w:rtl/>
          <w:lang w:bidi="fa-IR"/>
        </w:rPr>
        <w:t>۸۶</w:t>
      </w:r>
      <w:r w:rsidRPr="00621BC4">
        <w:rPr>
          <w:rFonts w:asciiTheme="majorBidi" w:hAnsiTheme="majorBidi" w:cs="B Mitra"/>
          <w:sz w:val="28"/>
          <w:szCs w:val="28"/>
          <w:rtl/>
        </w:rPr>
        <w:t xml:space="preserve"> درصد گزارش شده است</w:t>
      </w:r>
      <w:r>
        <w:rPr>
          <w:rFonts w:asciiTheme="majorBidi" w:hAnsiTheme="majorBidi" w:cs="B Mitra" w:hint="cs"/>
          <w:sz w:val="28"/>
          <w:szCs w:val="28"/>
          <w:vertAlign w:val="superscript"/>
          <w:rtl/>
        </w:rPr>
        <w:t>2،18</w:t>
      </w:r>
      <w:r w:rsidRPr="00621BC4">
        <w:rPr>
          <w:rFonts w:asciiTheme="majorBidi" w:hAnsiTheme="majorBidi" w:cs="B Mitra"/>
          <w:sz w:val="28"/>
          <w:szCs w:val="28"/>
          <w:rtl/>
        </w:rPr>
        <w:t xml:space="preserve"> ، در حالی که در مطالعه حاضر این میزان به </w:t>
      </w:r>
      <w:r w:rsidRPr="00621BC4">
        <w:rPr>
          <w:rFonts w:asciiTheme="majorBidi" w:hAnsiTheme="majorBidi" w:cs="B Mitra"/>
          <w:sz w:val="28"/>
          <w:szCs w:val="28"/>
          <w:rtl/>
          <w:lang w:bidi="fa-IR"/>
        </w:rPr>
        <w:t>۸۹</w:t>
      </w:r>
      <w:r w:rsidRPr="00621BC4">
        <w:rPr>
          <w:rFonts w:ascii="Times New Roman" w:hAnsi="Times New Roman" w:cs="Times New Roman" w:hint="cs"/>
          <w:sz w:val="28"/>
          <w:szCs w:val="28"/>
          <w:rtl/>
        </w:rPr>
        <w:t>٫</w:t>
      </w:r>
      <w:r w:rsidRPr="00621BC4">
        <w:rPr>
          <w:rFonts w:asciiTheme="majorBidi" w:hAnsiTheme="majorBidi" w:cs="B Mitra"/>
          <w:sz w:val="28"/>
          <w:szCs w:val="28"/>
          <w:rtl/>
          <w:lang w:bidi="fa-IR"/>
        </w:rPr>
        <w:t>۹</w:t>
      </w:r>
      <w:r w:rsidRPr="00621BC4">
        <w:rPr>
          <w:rFonts w:asciiTheme="majorBidi" w:hAnsiTheme="majorBidi" w:cs="B Mitra"/>
          <w:sz w:val="28"/>
          <w:szCs w:val="28"/>
          <w:rtl/>
        </w:rPr>
        <w:t xml:space="preserve"> درصد رسید. هرچند استفاده از آستانه پایین‌تر</w:t>
      </w:r>
      <w:r w:rsidRPr="00621BC4">
        <w:rPr>
          <w:rFonts w:asciiTheme="majorBidi" w:hAnsiTheme="majorBidi" w:cs="B Mitra"/>
          <w:sz w:val="28"/>
          <w:szCs w:val="28"/>
          <w:lang w:bidi="fa-IR"/>
        </w:rPr>
        <w:t xml:space="preserve"> BHBA </w:t>
      </w:r>
      <w:r w:rsidRPr="00621BC4">
        <w:rPr>
          <w:rFonts w:asciiTheme="majorBidi" w:hAnsiTheme="majorBidi" w:cs="B Mitra"/>
          <w:sz w:val="28"/>
          <w:szCs w:val="28"/>
          <w:rtl/>
        </w:rPr>
        <w:t>(0.5 میلی‌مول در لیتر در این مطالعه در مقایسه با 0.8 میلی‌مول در لیتر در مطالعات قبلی) می‌تواند بخشی از این اختلاف را توضیح دهد، اما احتمالاً عوامل دیگری نیز در این تفاوت مؤثر بوده‌اند</w:t>
      </w:r>
      <w:r>
        <w:rPr>
          <w:rFonts w:asciiTheme="majorBidi" w:hAnsiTheme="majorBidi" w:cs="B Mitra" w:hint="cs"/>
          <w:sz w:val="28"/>
          <w:szCs w:val="28"/>
          <w:vertAlign w:val="superscript"/>
          <w:rtl/>
        </w:rPr>
        <w:t>3،3،20،8</w:t>
      </w:r>
      <w:r>
        <w:rPr>
          <w:rFonts w:asciiTheme="majorBidi" w:hAnsiTheme="majorBidi" w:cs="B Mitra" w:hint="cs"/>
          <w:sz w:val="28"/>
          <w:szCs w:val="28"/>
          <w:rtl/>
        </w:rPr>
        <w:t>.</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حتی</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پس</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از</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بازنگری</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داده‌ها</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با</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در</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نظر</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گرفتن</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آستانه</w:t>
      </w:r>
      <w:r w:rsidRPr="00621BC4">
        <w:rPr>
          <w:rFonts w:asciiTheme="majorBidi" w:hAnsiTheme="majorBidi" w:cs="B Mitra"/>
          <w:sz w:val="28"/>
          <w:szCs w:val="28"/>
          <w:rtl/>
        </w:rPr>
        <w:t xml:space="preserve"> 0.8 </w:t>
      </w:r>
      <w:r w:rsidRPr="00621BC4">
        <w:rPr>
          <w:rFonts w:asciiTheme="majorBidi" w:hAnsiTheme="majorBidi" w:cs="B Mitra" w:hint="cs"/>
          <w:sz w:val="28"/>
          <w:szCs w:val="28"/>
          <w:rtl/>
        </w:rPr>
        <w:t>میلی‌مول</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در</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لیتر،</w:t>
      </w:r>
      <w:r w:rsidRPr="00621BC4">
        <w:rPr>
          <w:rFonts w:asciiTheme="majorBidi" w:hAnsiTheme="majorBidi" w:cs="B Mitra"/>
          <w:sz w:val="28"/>
          <w:szCs w:val="28"/>
          <w:rtl/>
        </w:rPr>
        <w:t xml:space="preserve"> </w:t>
      </w:r>
      <w:r w:rsidRPr="00621BC4">
        <w:rPr>
          <w:rFonts w:asciiTheme="majorBidi" w:hAnsiTheme="majorBidi" w:cs="B Mitra" w:hint="cs"/>
          <w:sz w:val="28"/>
          <w:szCs w:val="28"/>
          <w:rtl/>
        </w:rPr>
        <w:t>شیوع</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 xml:space="preserve">در میش‌های آبستن همچنان </w:t>
      </w:r>
      <w:r w:rsidRPr="00621BC4">
        <w:rPr>
          <w:rFonts w:asciiTheme="majorBidi" w:hAnsiTheme="majorBidi" w:cs="B Mitra"/>
          <w:sz w:val="28"/>
          <w:szCs w:val="28"/>
          <w:rtl/>
          <w:lang w:bidi="fa-IR"/>
        </w:rPr>
        <w:t>۶۸</w:t>
      </w:r>
      <w:r w:rsidRPr="00621BC4">
        <w:rPr>
          <w:rFonts w:ascii="Times New Roman" w:hAnsi="Times New Roman" w:cs="Times New Roman" w:hint="cs"/>
          <w:sz w:val="28"/>
          <w:szCs w:val="28"/>
          <w:rtl/>
        </w:rPr>
        <w:t>٫</w:t>
      </w:r>
      <w:r w:rsidRPr="00621BC4">
        <w:rPr>
          <w:rFonts w:asciiTheme="majorBidi" w:hAnsiTheme="majorBidi" w:cs="B Mitra"/>
          <w:sz w:val="28"/>
          <w:szCs w:val="28"/>
          <w:rtl/>
          <w:lang w:bidi="fa-IR"/>
        </w:rPr>
        <w:t>۷</w:t>
      </w:r>
      <w:r w:rsidRPr="00621BC4">
        <w:rPr>
          <w:rFonts w:asciiTheme="majorBidi" w:hAnsiTheme="majorBidi" w:cs="B Mitra"/>
          <w:sz w:val="28"/>
          <w:szCs w:val="28"/>
          <w:rtl/>
        </w:rPr>
        <w:t xml:space="preserve"> درصد باقی ماند که نشان‌دهنده فراوانی بالای این اختلال در گله‌های منطقه شانلی‌اورفه و پیامدهای بالقوه آن برای اقتصاد دامپروری منطقه است</w:t>
      </w:r>
      <w:r w:rsidRPr="00621BC4">
        <w:rPr>
          <w:rFonts w:asciiTheme="majorBidi" w:hAnsiTheme="majorBidi" w:cs="B Mitra"/>
          <w:sz w:val="28"/>
          <w:szCs w:val="28"/>
          <w:lang w:bidi="fa-IR"/>
        </w:rPr>
        <w:t>.</w:t>
      </w:r>
    </w:p>
    <w:p w14:paraId="1F89E9F2" w14:textId="280D72DA" w:rsidR="00621BC4" w:rsidRPr="00621BC4" w:rsidRDefault="00621BC4" w:rsidP="00621BC4">
      <w:pPr>
        <w:bidi/>
        <w:spacing w:line="360" w:lineRule="auto"/>
        <w:jc w:val="both"/>
        <w:rPr>
          <w:rFonts w:asciiTheme="majorBidi" w:hAnsiTheme="majorBidi" w:cs="B Mitra"/>
          <w:sz w:val="28"/>
          <w:szCs w:val="28"/>
          <w:lang w:bidi="fa-IR"/>
        </w:rPr>
      </w:pPr>
      <w:r w:rsidRPr="00621BC4">
        <w:rPr>
          <w:rFonts w:asciiTheme="majorBidi" w:hAnsiTheme="majorBidi" w:cs="B Mitra"/>
          <w:sz w:val="28"/>
          <w:szCs w:val="28"/>
          <w:rtl/>
        </w:rPr>
        <w:t>همچنین، نتایج تحلیل‌های آماری نشان داد که وضعیت آبستنی ارتباط معنی‌داری با بروز</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دارد، به‌طوری‌که بین گروه سالم و گروه مبتلا به</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از نظر وضعیت آبستنی اختلاف بسیار معنی‌داری مشاهده شد</w:t>
      </w:r>
      <w:r w:rsidRPr="00621BC4">
        <w:rPr>
          <w:rFonts w:asciiTheme="majorBidi" w:hAnsiTheme="majorBidi" w:cs="B Mitra"/>
          <w:sz w:val="28"/>
          <w:szCs w:val="28"/>
          <w:lang w:bidi="fa-IR"/>
        </w:rPr>
        <w:t xml:space="preserve"> </w:t>
      </w:r>
      <w:r w:rsidR="006F3C87">
        <w:rPr>
          <w:rFonts w:asciiTheme="majorBidi" w:hAnsiTheme="majorBidi" w:cs="B Mitra" w:hint="cs"/>
          <w:sz w:val="28"/>
          <w:szCs w:val="28"/>
          <w:rtl/>
          <w:lang w:bidi="fa-IR"/>
        </w:rPr>
        <w:t xml:space="preserve">. </w:t>
      </w:r>
      <w:r w:rsidRPr="00621BC4">
        <w:rPr>
          <w:rFonts w:asciiTheme="majorBidi" w:hAnsiTheme="majorBidi" w:cs="B Mitra"/>
          <w:sz w:val="28"/>
          <w:szCs w:val="28"/>
          <w:rtl/>
        </w:rPr>
        <w:t>افزون بر این، تحلیل همبستگی وجود یک ارتباط مثبت با شدت متوسط بین آبستنی و غلظت</w:t>
      </w:r>
      <w:r w:rsidRPr="00621BC4">
        <w:rPr>
          <w:rFonts w:asciiTheme="majorBidi" w:hAnsiTheme="majorBidi" w:cs="B Mitra"/>
          <w:sz w:val="28"/>
          <w:szCs w:val="28"/>
          <w:lang w:bidi="fa-IR"/>
        </w:rPr>
        <w:t xml:space="preserve"> BHBA </w:t>
      </w:r>
      <w:r w:rsidRPr="00621BC4">
        <w:rPr>
          <w:rFonts w:asciiTheme="majorBidi" w:hAnsiTheme="majorBidi" w:cs="B Mitra"/>
          <w:sz w:val="28"/>
          <w:szCs w:val="28"/>
          <w:rtl/>
        </w:rPr>
        <w:t>را نشان داد</w:t>
      </w:r>
      <w:r>
        <w:rPr>
          <w:rFonts w:asciiTheme="majorBidi" w:hAnsiTheme="majorBidi" w:cs="B Mitra" w:hint="cs"/>
          <w:sz w:val="28"/>
          <w:szCs w:val="28"/>
          <w:rtl/>
        </w:rPr>
        <w:t xml:space="preserve"> </w:t>
      </w:r>
      <w:r w:rsidRPr="003B4812">
        <w:rPr>
          <w:rFonts w:asciiTheme="majorBidi" w:hAnsiTheme="majorBidi" w:cs="B Mitra"/>
          <w:sz w:val="28"/>
          <w:szCs w:val="28"/>
          <w:rtl/>
          <w:lang w:bidi="fa-IR"/>
        </w:rPr>
        <w:t>(</w:t>
      </w:r>
      <w:r w:rsidRPr="003B4812">
        <w:rPr>
          <w:rFonts w:asciiTheme="majorBidi" w:hAnsiTheme="majorBidi" w:cs="B Mitra"/>
          <w:sz w:val="28"/>
          <w:szCs w:val="28"/>
          <w:lang w:bidi="fa-IR"/>
        </w:rPr>
        <w:t>r=0.353</w:t>
      </w:r>
      <w:r w:rsidRPr="003B4812">
        <w:rPr>
          <w:rFonts w:asciiTheme="majorBidi" w:hAnsiTheme="majorBidi" w:cs="B Mitra"/>
          <w:sz w:val="28"/>
          <w:szCs w:val="28"/>
          <w:rtl/>
          <w:lang w:bidi="fa-IR"/>
        </w:rPr>
        <w:t xml:space="preserve">، </w:t>
      </w:r>
      <w:r w:rsidRPr="003B4812">
        <w:rPr>
          <w:rFonts w:asciiTheme="majorBidi" w:hAnsiTheme="majorBidi" w:cs="B Mitra"/>
          <w:sz w:val="28"/>
          <w:szCs w:val="28"/>
          <w:lang w:bidi="fa-IR"/>
        </w:rPr>
        <w:t>p&lt;0.001</w:t>
      </w:r>
      <w:r w:rsidRPr="003B4812">
        <w:rPr>
          <w:rFonts w:asciiTheme="majorBidi" w:hAnsiTheme="majorBidi" w:cs="B Mitra"/>
          <w:sz w:val="28"/>
          <w:szCs w:val="28"/>
          <w:rtl/>
          <w:lang w:bidi="fa-IR"/>
        </w:rPr>
        <w:t>)</w:t>
      </w:r>
      <w:r>
        <w:rPr>
          <w:rFonts w:asciiTheme="majorBidi" w:hAnsiTheme="majorBidi" w:cs="B Mitra" w:hint="cs"/>
          <w:sz w:val="28"/>
          <w:szCs w:val="28"/>
          <w:rtl/>
          <w:lang w:bidi="fa-IR"/>
        </w:rPr>
        <w:t xml:space="preserve"> </w:t>
      </w:r>
      <w:r w:rsidRPr="00621BC4">
        <w:rPr>
          <w:rFonts w:asciiTheme="majorBidi" w:hAnsiTheme="majorBidi" w:cs="B Mitra"/>
          <w:sz w:val="28"/>
          <w:szCs w:val="28"/>
          <w:rtl/>
        </w:rPr>
        <w:t>که بیانگر افزایش احتمال بروز</w:t>
      </w:r>
      <w:r w:rsidRPr="00621BC4">
        <w:rPr>
          <w:rFonts w:asciiTheme="majorBidi" w:hAnsiTheme="majorBidi" w:cs="B Mitra"/>
          <w:sz w:val="28"/>
          <w:szCs w:val="28"/>
          <w:lang w:bidi="fa-IR"/>
        </w:rPr>
        <w:t xml:space="preserve"> SCK </w:t>
      </w:r>
      <w:r w:rsidRPr="00621BC4">
        <w:rPr>
          <w:rFonts w:asciiTheme="majorBidi" w:hAnsiTheme="majorBidi" w:cs="B Mitra"/>
          <w:sz w:val="28"/>
          <w:szCs w:val="28"/>
          <w:rtl/>
        </w:rPr>
        <w:t>در میش‌های آبستن و تشدید آن با پیشرفت دوره آبستنی است</w:t>
      </w:r>
      <w:r w:rsidRPr="00621BC4">
        <w:rPr>
          <w:rFonts w:asciiTheme="majorBidi" w:hAnsiTheme="majorBidi" w:cs="B Mitra"/>
          <w:sz w:val="28"/>
          <w:szCs w:val="28"/>
          <w:lang w:bidi="fa-IR"/>
        </w:rPr>
        <w:t>.</w:t>
      </w:r>
    </w:p>
    <w:p w14:paraId="539C9781" w14:textId="77777777" w:rsidR="002B5843" w:rsidRPr="002B5843" w:rsidRDefault="002B5843" w:rsidP="002B5843">
      <w:pPr>
        <w:bidi/>
        <w:spacing w:line="360" w:lineRule="auto"/>
        <w:jc w:val="both"/>
        <w:rPr>
          <w:rFonts w:asciiTheme="majorBidi" w:hAnsiTheme="majorBidi" w:cs="B Mitra"/>
          <w:sz w:val="28"/>
          <w:szCs w:val="28"/>
          <w:lang w:bidi="fa-IR"/>
        </w:rPr>
      </w:pPr>
      <w:r w:rsidRPr="002B5843">
        <w:rPr>
          <w:rFonts w:asciiTheme="majorBidi" w:hAnsiTheme="majorBidi" w:cs="B Mitra"/>
          <w:sz w:val="28"/>
          <w:szCs w:val="28"/>
          <w:rtl/>
        </w:rPr>
        <w:t>بررسی وضعیت شیردهی نیز اختلاف آماری بسیار معنی‌داری بین گروه‌های سالم و مبتلا به</w:t>
      </w:r>
      <w:r w:rsidRPr="002B5843">
        <w:rPr>
          <w:rFonts w:asciiTheme="majorBidi" w:hAnsiTheme="majorBidi" w:cs="B Mitra"/>
          <w:sz w:val="28"/>
          <w:szCs w:val="28"/>
          <w:lang w:bidi="fa-IR"/>
        </w:rPr>
        <w:t xml:space="preserve"> SCK </w:t>
      </w:r>
      <w:r w:rsidRPr="002B5843">
        <w:rPr>
          <w:rFonts w:asciiTheme="majorBidi" w:hAnsiTheme="majorBidi" w:cs="B Mitra"/>
          <w:sz w:val="28"/>
          <w:szCs w:val="28"/>
          <w:rtl/>
        </w:rPr>
        <w:t>نشان داد</w:t>
      </w:r>
      <w:r w:rsidRPr="002B5843">
        <w:rPr>
          <w:rFonts w:asciiTheme="majorBidi" w:hAnsiTheme="majorBidi" w:cs="B Mitra"/>
          <w:sz w:val="28"/>
          <w:szCs w:val="28"/>
          <w:lang w:bidi="fa-IR"/>
        </w:rPr>
        <w:t xml:space="preserve"> (P=0.000)</w:t>
      </w:r>
      <w:r w:rsidRPr="002B5843">
        <w:rPr>
          <w:rFonts w:asciiTheme="majorBidi" w:hAnsiTheme="majorBidi" w:cs="B Mitra"/>
          <w:sz w:val="28"/>
          <w:szCs w:val="28"/>
          <w:rtl/>
        </w:rPr>
        <w:t xml:space="preserve">، به‌طوری‌که میش‌های شیرده نسبت به میش‌های غیرشیرده بیشتر در معرض ابتلا به کتوز تحت‌بالینی قرار داشتند. این یافته با توجه به افزایش نیازهای متابولیکی در دوره شیردهی قابل انتظار است، زیرا تولید شیر بار انرژی قابل توجهی را به حیوان </w:t>
      </w:r>
      <w:r w:rsidRPr="002B5843">
        <w:rPr>
          <w:rFonts w:asciiTheme="majorBidi" w:hAnsiTheme="majorBidi" w:cs="B Mitra"/>
          <w:sz w:val="28"/>
          <w:szCs w:val="28"/>
          <w:rtl/>
        </w:rPr>
        <w:lastRenderedPageBreak/>
        <w:t>تحمیل می‌کند (23). علاوه بر این، نژاد ایوسی به دلیل توان تولید شیر بالاتر نسبت به بسیاری از نژادهای بومی ترکیه شناخته می‌شود و مطالعات مختلف این ویژگی را تأیید کرده‌اند (24،25). گالال و همکاران نیز گزارش کردند که سویه اصلاح‌شده ایوسی، بیشترین تولید شیر را در میان جمعیت‌های این نژاد دارد (25). ازاین‌رو، غلظت بالاتر</w:t>
      </w:r>
      <w:r w:rsidRPr="002B5843">
        <w:rPr>
          <w:rFonts w:asciiTheme="majorBidi" w:hAnsiTheme="majorBidi" w:cs="B Mitra"/>
          <w:sz w:val="28"/>
          <w:szCs w:val="28"/>
          <w:lang w:bidi="fa-IR"/>
        </w:rPr>
        <w:t xml:space="preserve"> BHBA </w:t>
      </w:r>
      <w:r w:rsidRPr="002B5843">
        <w:rPr>
          <w:rFonts w:asciiTheme="majorBidi" w:hAnsiTheme="majorBidi" w:cs="B Mitra"/>
          <w:sz w:val="28"/>
          <w:szCs w:val="28"/>
          <w:rtl/>
        </w:rPr>
        <w:t>و شیوع بیشتر</w:t>
      </w:r>
      <w:r w:rsidRPr="002B5843">
        <w:rPr>
          <w:rFonts w:asciiTheme="majorBidi" w:hAnsiTheme="majorBidi" w:cs="B Mitra"/>
          <w:sz w:val="28"/>
          <w:szCs w:val="28"/>
          <w:lang w:bidi="fa-IR"/>
        </w:rPr>
        <w:t xml:space="preserve"> SCK </w:t>
      </w:r>
      <w:r w:rsidRPr="002B5843">
        <w:rPr>
          <w:rFonts w:asciiTheme="majorBidi" w:hAnsiTheme="majorBidi" w:cs="B Mitra"/>
          <w:sz w:val="28"/>
          <w:szCs w:val="28"/>
          <w:rtl/>
        </w:rPr>
        <w:t>در میش‌های ایوسی ممکن است تا حدی ناشی از ظرفیت بالاتر تولید شیر و در نتیجه افزایش فشار متابولیکی طی دوره شیردهی باشد. همچنین، نتایج چندین پژوهش دیگر نیز شیوع بیشتر</w:t>
      </w:r>
      <w:r w:rsidRPr="002B5843">
        <w:rPr>
          <w:rFonts w:asciiTheme="majorBidi" w:hAnsiTheme="majorBidi" w:cs="B Mitra"/>
          <w:sz w:val="28"/>
          <w:szCs w:val="28"/>
          <w:lang w:bidi="fa-IR"/>
        </w:rPr>
        <w:t xml:space="preserve"> SCK </w:t>
      </w:r>
      <w:r w:rsidRPr="002B5843">
        <w:rPr>
          <w:rFonts w:asciiTheme="majorBidi" w:hAnsiTheme="majorBidi" w:cs="B Mitra"/>
          <w:sz w:val="28"/>
          <w:szCs w:val="28"/>
          <w:rtl/>
        </w:rPr>
        <w:t>را در میش‌های آبستن و شیرده گزارش کرده‌اند که با یافته‌های مطالعه حاضر همخوانی دارد</w:t>
      </w:r>
      <w:r w:rsidRPr="002B5843">
        <w:rPr>
          <w:rFonts w:asciiTheme="majorBidi" w:hAnsiTheme="majorBidi" w:cs="B Mitra"/>
          <w:sz w:val="28"/>
          <w:szCs w:val="28"/>
          <w:lang w:bidi="fa-IR"/>
        </w:rPr>
        <w:t xml:space="preserve"> (2،3،18).</w:t>
      </w:r>
    </w:p>
    <w:p w14:paraId="396D007D" w14:textId="637442BB" w:rsidR="002B5843" w:rsidRPr="002B5843" w:rsidRDefault="002B5843" w:rsidP="00E276B8">
      <w:pPr>
        <w:bidi/>
        <w:spacing w:line="360" w:lineRule="auto"/>
        <w:jc w:val="both"/>
        <w:rPr>
          <w:rFonts w:asciiTheme="majorBidi" w:hAnsiTheme="majorBidi" w:cs="B Mitra"/>
          <w:sz w:val="28"/>
          <w:szCs w:val="28"/>
        </w:rPr>
      </w:pPr>
      <w:r w:rsidRPr="002B5843">
        <w:rPr>
          <w:rFonts w:asciiTheme="majorBidi" w:hAnsiTheme="majorBidi" w:cs="B Mitra"/>
          <w:sz w:val="28"/>
          <w:szCs w:val="28"/>
          <w:rtl/>
        </w:rPr>
        <w:t>با وجود این، بررسی رابطه بین شیردهی و غلظت</w:t>
      </w:r>
      <w:r w:rsidRPr="002B5843">
        <w:rPr>
          <w:rFonts w:asciiTheme="majorBidi" w:hAnsiTheme="majorBidi" w:cs="B Mitra"/>
          <w:sz w:val="28"/>
          <w:szCs w:val="28"/>
          <w:lang w:bidi="fa-IR"/>
        </w:rPr>
        <w:t xml:space="preserve"> BHBA </w:t>
      </w:r>
      <w:r w:rsidRPr="002B5843">
        <w:rPr>
          <w:rFonts w:asciiTheme="majorBidi" w:hAnsiTheme="majorBidi" w:cs="B Mitra"/>
          <w:sz w:val="28"/>
          <w:szCs w:val="28"/>
          <w:rtl/>
        </w:rPr>
        <w:t>نشان داد که اگرچه همبستگی منفی بین این دو متغیر وجود دارد، این ارتباط از نظر آماری معنی‌دار نبود</w:t>
      </w:r>
      <w:r w:rsidR="00E276B8">
        <w:rPr>
          <w:rFonts w:asciiTheme="majorBidi" w:hAnsiTheme="majorBidi" w:cs="B Mitra" w:hint="cs"/>
          <w:sz w:val="28"/>
          <w:szCs w:val="28"/>
          <w:rtl/>
        </w:rPr>
        <w:t xml:space="preserve"> </w:t>
      </w:r>
      <w:r w:rsidR="00E276B8" w:rsidRPr="003B4812">
        <w:rPr>
          <w:rFonts w:asciiTheme="majorBidi" w:hAnsiTheme="majorBidi" w:cs="B Mitra"/>
          <w:sz w:val="28"/>
          <w:szCs w:val="28"/>
          <w:rtl/>
          <w:lang w:bidi="fa-IR"/>
        </w:rPr>
        <w:t>(</w:t>
      </w:r>
      <w:r w:rsidR="00E276B8" w:rsidRPr="003B4812">
        <w:rPr>
          <w:rFonts w:asciiTheme="majorBidi" w:hAnsiTheme="majorBidi" w:cs="B Mitra"/>
          <w:sz w:val="28"/>
          <w:szCs w:val="28"/>
          <w:lang w:bidi="fa-IR"/>
        </w:rPr>
        <w:t>r=-0.176</w:t>
      </w:r>
      <w:r w:rsidR="00E276B8" w:rsidRPr="003B4812">
        <w:rPr>
          <w:rFonts w:asciiTheme="majorBidi" w:hAnsiTheme="majorBidi" w:cs="B Mitra"/>
          <w:sz w:val="28"/>
          <w:szCs w:val="28"/>
          <w:rtl/>
          <w:lang w:bidi="fa-IR"/>
        </w:rPr>
        <w:t xml:space="preserve">، </w:t>
      </w:r>
      <w:r w:rsidR="00E276B8" w:rsidRPr="003B4812">
        <w:rPr>
          <w:rFonts w:asciiTheme="majorBidi" w:hAnsiTheme="majorBidi" w:cs="B Mitra"/>
          <w:sz w:val="28"/>
          <w:szCs w:val="28"/>
          <w:lang w:bidi="fa-IR"/>
        </w:rPr>
        <w:t>p=0.079</w:t>
      </w:r>
      <w:r w:rsidR="00E276B8" w:rsidRPr="003B4812">
        <w:rPr>
          <w:rFonts w:asciiTheme="majorBidi" w:hAnsiTheme="majorBidi" w:cs="B Mitra"/>
          <w:sz w:val="28"/>
          <w:szCs w:val="28"/>
          <w:rtl/>
          <w:lang w:bidi="fa-IR"/>
        </w:rPr>
        <w:t>)</w:t>
      </w:r>
      <w:r w:rsidR="00E276B8">
        <w:rPr>
          <w:rFonts w:asciiTheme="majorBidi" w:hAnsiTheme="majorBidi" w:cs="B Mitra" w:hint="cs"/>
          <w:sz w:val="28"/>
          <w:szCs w:val="28"/>
          <w:rtl/>
        </w:rPr>
        <w:t xml:space="preserve">. این </w:t>
      </w:r>
      <w:r w:rsidRPr="002B5843">
        <w:rPr>
          <w:rFonts w:asciiTheme="majorBidi" w:hAnsiTheme="majorBidi" w:cs="B Mitra"/>
          <w:sz w:val="28"/>
          <w:szCs w:val="28"/>
          <w:rtl/>
        </w:rPr>
        <w:t>روند بیانگر آن است که با پیشرفت دوره شیردهی، غلظت</w:t>
      </w:r>
      <w:r w:rsidRPr="002B5843">
        <w:rPr>
          <w:rFonts w:asciiTheme="majorBidi" w:hAnsiTheme="majorBidi" w:cs="B Mitra"/>
          <w:sz w:val="28"/>
          <w:szCs w:val="28"/>
          <w:lang w:bidi="fa-IR"/>
        </w:rPr>
        <w:t xml:space="preserve"> BHBA </w:t>
      </w:r>
      <w:r w:rsidRPr="002B5843">
        <w:rPr>
          <w:rFonts w:asciiTheme="majorBidi" w:hAnsiTheme="majorBidi" w:cs="B Mitra"/>
          <w:sz w:val="28"/>
          <w:szCs w:val="28"/>
          <w:rtl/>
        </w:rPr>
        <w:t>کاهش می‌یابد و در نتیجه احتمال بروز</w:t>
      </w:r>
      <w:r w:rsidRPr="002B5843">
        <w:rPr>
          <w:rFonts w:asciiTheme="majorBidi" w:hAnsiTheme="majorBidi" w:cs="B Mitra"/>
          <w:sz w:val="28"/>
          <w:szCs w:val="28"/>
          <w:lang w:bidi="fa-IR"/>
        </w:rPr>
        <w:t xml:space="preserve"> SCK </w:t>
      </w:r>
      <w:r w:rsidRPr="002B5843">
        <w:rPr>
          <w:rFonts w:asciiTheme="majorBidi" w:hAnsiTheme="majorBidi" w:cs="B Mitra"/>
          <w:sz w:val="28"/>
          <w:szCs w:val="28"/>
          <w:rtl/>
        </w:rPr>
        <w:t>در مراحل ابتدایی شیردهی بیشتر است. اگرچه چنین الگویی پیش‌تر توسط ماروتسوا و ماروتسوف نیز گزارش شده است، در مطالعه حاضر این ارتباط به سطح معنی‌داری آماری نرسید (3). این تفاوت ممکن است به شیوع بالاتر</w:t>
      </w:r>
      <w:r w:rsidRPr="002B5843">
        <w:rPr>
          <w:rFonts w:asciiTheme="majorBidi" w:hAnsiTheme="majorBidi" w:cs="B Mitra"/>
          <w:sz w:val="28"/>
          <w:szCs w:val="28"/>
          <w:lang w:bidi="fa-IR"/>
        </w:rPr>
        <w:t xml:space="preserve"> SCK </w:t>
      </w:r>
      <w:r w:rsidRPr="002B5843">
        <w:rPr>
          <w:rFonts w:asciiTheme="majorBidi" w:hAnsiTheme="majorBidi" w:cs="B Mitra"/>
          <w:sz w:val="28"/>
          <w:szCs w:val="28"/>
          <w:rtl/>
        </w:rPr>
        <w:t>در منطقه شانلی‌اورفه و نیز تفاوت‌های منطقه‌ای در شیوه‌های تغذیه مرتبط باشد. علاوه بر این، انحراف از امتیاز وضعیت بدنی</w:t>
      </w:r>
      <w:r w:rsidRPr="002B5843">
        <w:rPr>
          <w:rFonts w:asciiTheme="majorBidi" w:hAnsiTheme="majorBidi" w:cs="B Mitra"/>
          <w:sz w:val="28"/>
          <w:szCs w:val="28"/>
          <w:lang w:bidi="fa-IR"/>
        </w:rPr>
        <w:t xml:space="preserve"> (BCS) </w:t>
      </w:r>
      <w:r w:rsidRPr="002B5843">
        <w:rPr>
          <w:rFonts w:asciiTheme="majorBidi" w:hAnsiTheme="majorBidi" w:cs="B Mitra"/>
          <w:sz w:val="28"/>
          <w:szCs w:val="28"/>
          <w:rtl/>
        </w:rPr>
        <w:t>مطلوب نیز به‌عنوان یکی از عوامل مؤثر در بروز اختلالات متابولیکی و کاهش عملکرد شیردهی شناخته شده است</w:t>
      </w:r>
      <w:r w:rsidR="00E276B8">
        <w:rPr>
          <w:rFonts w:asciiTheme="majorBidi" w:hAnsiTheme="majorBidi" w:cs="B Mitra" w:hint="cs"/>
          <w:vertAlign w:val="superscript"/>
          <w:rtl/>
        </w:rPr>
        <w:t>26</w:t>
      </w:r>
      <w:r w:rsidRPr="002B5843">
        <w:rPr>
          <w:rFonts w:asciiTheme="majorBidi" w:hAnsiTheme="majorBidi" w:cs="B Mitra"/>
          <w:sz w:val="28"/>
          <w:szCs w:val="28"/>
          <w:lang w:bidi="fa-IR"/>
        </w:rPr>
        <w:t xml:space="preserve"> </w:t>
      </w:r>
      <w:r w:rsidR="00E276B8">
        <w:rPr>
          <w:rFonts w:asciiTheme="majorBidi" w:hAnsiTheme="majorBidi" w:cs="B Mitra" w:hint="cs"/>
          <w:sz w:val="28"/>
          <w:szCs w:val="28"/>
          <w:rtl/>
          <w:lang w:bidi="fa-IR"/>
        </w:rPr>
        <w:t>.</w:t>
      </w:r>
    </w:p>
    <w:p w14:paraId="6121B27C" w14:textId="70656482" w:rsidR="00E276B8" w:rsidRPr="00E276B8" w:rsidRDefault="00E276B8" w:rsidP="00E276B8">
      <w:pPr>
        <w:bidi/>
        <w:spacing w:line="360" w:lineRule="auto"/>
        <w:jc w:val="both"/>
        <w:rPr>
          <w:rFonts w:asciiTheme="majorBidi" w:hAnsiTheme="majorBidi" w:cs="B Mitra"/>
          <w:sz w:val="28"/>
          <w:szCs w:val="28"/>
          <w:lang w:bidi="fa-IR"/>
        </w:rPr>
      </w:pPr>
      <w:r w:rsidRPr="00E276B8">
        <w:rPr>
          <w:rFonts w:asciiTheme="majorBidi" w:hAnsiTheme="majorBidi" w:cs="B Mitra"/>
          <w:sz w:val="28"/>
          <w:szCs w:val="28"/>
          <w:rtl/>
        </w:rPr>
        <w:t>ماروتسوا و ماروتسوف گزارش کردند که در میش‌های مبتلا به کتوز تحت‌بالینی</w:t>
      </w:r>
      <w:r>
        <w:rPr>
          <w:rFonts w:asciiTheme="majorBidi" w:hAnsiTheme="majorBidi" w:cs="B Mitra" w:hint="cs"/>
          <w:sz w:val="28"/>
          <w:szCs w:val="28"/>
          <w:rtl/>
        </w:rPr>
        <w:t xml:space="preserve"> </w:t>
      </w:r>
      <w:r w:rsidRPr="00E276B8">
        <w:rPr>
          <w:rFonts w:asciiTheme="majorBidi" w:hAnsiTheme="majorBidi" w:cs="B Mitra"/>
          <w:sz w:val="28"/>
          <w:szCs w:val="28"/>
          <w:lang w:bidi="fa-IR"/>
        </w:rPr>
        <w:t xml:space="preserve"> (SCK)</w:t>
      </w:r>
      <w:r w:rsidRPr="00E276B8">
        <w:rPr>
          <w:rFonts w:asciiTheme="majorBidi" w:hAnsiTheme="majorBidi" w:cs="B Mitra"/>
          <w:sz w:val="28"/>
          <w:szCs w:val="28"/>
          <w:rtl/>
        </w:rPr>
        <w:t>، بین کاهش امتیاز وضعیت بدنی</w:t>
      </w:r>
      <w:r w:rsidRPr="00E276B8">
        <w:rPr>
          <w:rFonts w:asciiTheme="majorBidi" w:hAnsiTheme="majorBidi" w:cs="B Mitra"/>
          <w:sz w:val="28"/>
          <w:szCs w:val="28"/>
          <w:lang w:bidi="fa-IR"/>
        </w:rPr>
        <w:t xml:space="preserve"> (BCS) </w:t>
      </w:r>
      <w:r>
        <w:rPr>
          <w:rFonts w:asciiTheme="majorBidi" w:hAnsiTheme="majorBidi" w:cs="B Mitra" w:hint="cs"/>
          <w:sz w:val="28"/>
          <w:szCs w:val="28"/>
          <w:rtl/>
          <w:lang w:bidi="fa-IR"/>
        </w:rPr>
        <w:t xml:space="preserve"> </w:t>
      </w:r>
      <w:r w:rsidRPr="00E276B8">
        <w:rPr>
          <w:rFonts w:asciiTheme="majorBidi" w:hAnsiTheme="majorBidi" w:cs="B Mitra"/>
          <w:sz w:val="28"/>
          <w:szCs w:val="28"/>
          <w:rtl/>
        </w:rPr>
        <w:t>و افزایش غلظت بتاهیدروکسی‌بوتیرات</w:t>
      </w:r>
      <w:r w:rsidRPr="00E276B8">
        <w:rPr>
          <w:rFonts w:asciiTheme="majorBidi" w:hAnsiTheme="majorBidi" w:cs="B Mitra"/>
          <w:sz w:val="28"/>
          <w:szCs w:val="28"/>
          <w:lang w:bidi="fa-IR"/>
        </w:rPr>
        <w:t xml:space="preserve"> (BHBA) </w:t>
      </w:r>
      <w:r w:rsidRPr="00E276B8">
        <w:rPr>
          <w:rFonts w:asciiTheme="majorBidi" w:hAnsiTheme="majorBidi" w:cs="B Mitra"/>
          <w:sz w:val="28"/>
          <w:szCs w:val="28"/>
          <w:rtl/>
        </w:rPr>
        <w:t>خون، همبستگی منفی وجود دارد که احتمالاً ناشی از کاهش اشتها در اثر افزایش اجسام کتونی است</w:t>
      </w:r>
      <w:r>
        <w:rPr>
          <w:rFonts w:asciiTheme="majorBidi" w:hAnsiTheme="majorBidi" w:cs="B Mitra" w:hint="cs"/>
          <w:sz w:val="24"/>
          <w:szCs w:val="24"/>
          <w:rtl/>
        </w:rPr>
        <w:t>3</w:t>
      </w:r>
      <w:r w:rsidRPr="00E276B8">
        <w:rPr>
          <w:rFonts w:asciiTheme="majorBidi" w:hAnsiTheme="majorBidi" w:cs="B Mitra"/>
          <w:sz w:val="28"/>
          <w:szCs w:val="28"/>
          <w:rtl/>
        </w:rPr>
        <w:t xml:space="preserve"> </w:t>
      </w:r>
      <w:r>
        <w:rPr>
          <w:rFonts w:asciiTheme="majorBidi" w:hAnsiTheme="majorBidi" w:cs="B Mitra" w:hint="cs"/>
          <w:sz w:val="28"/>
          <w:szCs w:val="28"/>
          <w:rtl/>
        </w:rPr>
        <w:t xml:space="preserve">. </w:t>
      </w:r>
      <w:r w:rsidRPr="00E276B8">
        <w:rPr>
          <w:rFonts w:asciiTheme="majorBidi" w:hAnsiTheme="majorBidi" w:cs="B Mitra"/>
          <w:sz w:val="28"/>
          <w:szCs w:val="28"/>
          <w:rtl/>
        </w:rPr>
        <w:t>همچنین، کاهش وزن در اوایل دوره پس از زایش با افزایش خطر کتوز، کاهش تولید شیر، اختلال در عملکرد تولیدمثلی و افزایش احتمال مرگ زودرس جنین ارتباط دارد؛ نتایجی که با یافته‌های لوپز-گاتیوس و همکاران نیز همخوانی دارد</w:t>
      </w:r>
      <w:r>
        <w:rPr>
          <w:rFonts w:asciiTheme="majorBidi" w:hAnsiTheme="majorBidi" w:cs="B Mitra" w:hint="cs"/>
          <w:sz w:val="28"/>
          <w:szCs w:val="28"/>
          <w:vertAlign w:val="superscript"/>
          <w:rtl/>
        </w:rPr>
        <w:t>27</w:t>
      </w:r>
      <w:r>
        <w:rPr>
          <w:rFonts w:asciiTheme="majorBidi" w:hAnsiTheme="majorBidi" w:cs="B Mitra" w:hint="cs"/>
          <w:sz w:val="28"/>
          <w:szCs w:val="28"/>
          <w:rtl/>
        </w:rPr>
        <w:t xml:space="preserve">. </w:t>
      </w:r>
      <w:r w:rsidRPr="00E276B8">
        <w:rPr>
          <w:rFonts w:asciiTheme="majorBidi" w:hAnsiTheme="majorBidi" w:cs="B Mitra"/>
          <w:sz w:val="28"/>
          <w:szCs w:val="28"/>
          <w:rtl/>
        </w:rPr>
        <w:t>علاوه بر این، روش و همکاران نشان دادند که تجمع بیش از حد چربی بدن در دوره خشکی یکی از عوامل مهم در پاتوژنز کتوز در دام‌های شیری محسوب می‌شود</w:t>
      </w:r>
      <w:r>
        <w:rPr>
          <w:rFonts w:asciiTheme="majorBidi" w:hAnsiTheme="majorBidi" w:cs="B Mitra" w:hint="cs"/>
          <w:sz w:val="28"/>
          <w:szCs w:val="28"/>
          <w:vertAlign w:val="superscript"/>
          <w:rtl/>
        </w:rPr>
        <w:t>26</w:t>
      </w:r>
      <w:r w:rsidRPr="00E276B8">
        <w:rPr>
          <w:rFonts w:asciiTheme="majorBidi" w:hAnsiTheme="majorBidi" w:cs="B Mitra"/>
          <w:sz w:val="28"/>
          <w:szCs w:val="28"/>
          <w:lang w:bidi="fa-IR"/>
        </w:rPr>
        <w:t xml:space="preserve"> </w:t>
      </w:r>
      <w:r>
        <w:rPr>
          <w:rFonts w:asciiTheme="majorBidi" w:hAnsiTheme="majorBidi" w:cs="B Mitra" w:hint="cs"/>
          <w:sz w:val="28"/>
          <w:szCs w:val="28"/>
          <w:rtl/>
          <w:lang w:bidi="fa-IR"/>
        </w:rPr>
        <w:t>.</w:t>
      </w:r>
    </w:p>
    <w:p w14:paraId="64C93548" w14:textId="7CCDC1CA" w:rsidR="00E276B8" w:rsidRPr="00E276B8" w:rsidRDefault="00E276B8" w:rsidP="00E276B8">
      <w:pPr>
        <w:bidi/>
        <w:spacing w:line="360" w:lineRule="auto"/>
        <w:jc w:val="both"/>
        <w:rPr>
          <w:rFonts w:asciiTheme="majorBidi" w:hAnsiTheme="majorBidi" w:cs="B Mitra"/>
          <w:sz w:val="28"/>
          <w:szCs w:val="28"/>
          <w:lang w:bidi="fa-IR"/>
        </w:rPr>
      </w:pPr>
      <w:r w:rsidRPr="00E276B8">
        <w:rPr>
          <w:rFonts w:asciiTheme="majorBidi" w:hAnsiTheme="majorBidi" w:cs="B Mitra"/>
          <w:sz w:val="28"/>
          <w:szCs w:val="28"/>
          <w:rtl/>
        </w:rPr>
        <w:t>در مطالعه دیگری نیز گزارش شد که میش‌های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 xml:space="preserve">نسبت به دام‌های سالم، امتیاز وضعیت بدنی پایین‌تری داشتند و از این‌رو، </w:t>
      </w:r>
      <w:r w:rsidRPr="00E276B8">
        <w:rPr>
          <w:rFonts w:asciiTheme="majorBidi" w:hAnsiTheme="majorBidi" w:cs="B Mitra"/>
          <w:sz w:val="28"/>
          <w:szCs w:val="28"/>
          <w:lang w:bidi="fa-IR"/>
        </w:rPr>
        <w:t xml:space="preserve">BCS </w:t>
      </w:r>
      <w:r w:rsidRPr="00E276B8">
        <w:rPr>
          <w:rFonts w:asciiTheme="majorBidi" w:hAnsiTheme="majorBidi" w:cs="B Mitra"/>
          <w:sz w:val="28"/>
          <w:szCs w:val="28"/>
          <w:rtl/>
        </w:rPr>
        <w:t>به‌عنوان شاخصی کاربردی برای ارزیابی وضعیت تغذیه و مدیریت گله معرفی شد</w:t>
      </w:r>
      <w:r>
        <w:rPr>
          <w:rFonts w:asciiTheme="majorBidi" w:hAnsiTheme="majorBidi" w:cs="B Mitra" w:hint="cs"/>
          <w:sz w:val="28"/>
          <w:szCs w:val="28"/>
          <w:vertAlign w:val="superscript"/>
          <w:rtl/>
        </w:rPr>
        <w:t>18</w:t>
      </w:r>
      <w:r>
        <w:rPr>
          <w:rFonts w:asciiTheme="majorBidi" w:hAnsiTheme="majorBidi" w:cs="B Mitra" w:hint="cs"/>
          <w:sz w:val="28"/>
          <w:szCs w:val="28"/>
          <w:rtl/>
        </w:rPr>
        <w:t>.</w:t>
      </w:r>
      <w:r w:rsidRPr="00E276B8">
        <w:rPr>
          <w:rFonts w:asciiTheme="majorBidi" w:hAnsiTheme="majorBidi" w:cs="B Mitra"/>
          <w:sz w:val="28"/>
          <w:szCs w:val="28"/>
          <w:rtl/>
        </w:rPr>
        <w:t xml:space="preserve"> در مطالعه حاضر نیز </w:t>
      </w:r>
      <w:r w:rsidRPr="00E276B8">
        <w:rPr>
          <w:rFonts w:asciiTheme="majorBidi" w:hAnsiTheme="majorBidi" w:cs="B Mitra"/>
          <w:sz w:val="28"/>
          <w:szCs w:val="28"/>
          <w:rtl/>
        </w:rPr>
        <w:lastRenderedPageBreak/>
        <w:t>اختلاف معنی‌داری در</w:t>
      </w:r>
      <w:r w:rsidRPr="00E276B8">
        <w:rPr>
          <w:rFonts w:asciiTheme="majorBidi" w:hAnsiTheme="majorBidi" w:cs="B Mitra"/>
          <w:sz w:val="28"/>
          <w:szCs w:val="28"/>
          <w:lang w:bidi="fa-IR"/>
        </w:rPr>
        <w:t xml:space="preserve"> BCS </w:t>
      </w:r>
      <w:r w:rsidRPr="00E276B8">
        <w:rPr>
          <w:rFonts w:asciiTheme="majorBidi" w:hAnsiTheme="majorBidi" w:cs="B Mitra"/>
          <w:sz w:val="28"/>
          <w:szCs w:val="28"/>
          <w:rtl/>
        </w:rPr>
        <w:t>بین گروه سالم و گروه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مشاهده شد</w:t>
      </w:r>
      <w:r w:rsidRPr="00E276B8">
        <w:rPr>
          <w:rFonts w:asciiTheme="majorBidi" w:hAnsiTheme="majorBidi" w:cs="B Mitra"/>
          <w:sz w:val="28"/>
          <w:szCs w:val="28"/>
          <w:lang w:bidi="fa-IR"/>
        </w:rPr>
        <w:t xml:space="preserve"> (P&lt;0.05). </w:t>
      </w:r>
      <w:r w:rsidRPr="00E276B8">
        <w:rPr>
          <w:rFonts w:asciiTheme="majorBidi" w:hAnsiTheme="majorBidi" w:cs="B Mitra"/>
          <w:sz w:val="28"/>
          <w:szCs w:val="28"/>
          <w:rtl/>
        </w:rPr>
        <w:t>با این حال، بخش قابل‌توجهی از میش‌های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که</w:t>
      </w:r>
      <w:r w:rsidRPr="00E276B8">
        <w:rPr>
          <w:rFonts w:asciiTheme="majorBidi" w:hAnsiTheme="majorBidi" w:cs="B Mitra"/>
          <w:sz w:val="28"/>
          <w:szCs w:val="28"/>
          <w:lang w:bidi="fa-IR"/>
        </w:rPr>
        <w:t xml:space="preserve"> BCS </w:t>
      </w:r>
      <w:r w:rsidRPr="00E276B8">
        <w:rPr>
          <w:rFonts w:asciiTheme="majorBidi" w:hAnsiTheme="majorBidi" w:cs="B Mitra"/>
          <w:sz w:val="28"/>
          <w:szCs w:val="28"/>
          <w:rtl/>
        </w:rPr>
        <w:t xml:space="preserve">بالاتری داشتند، در دوره آبستنی قرار داشتند، در حالی که تعدادی دیگر از دام‌های همین گروه، </w:t>
      </w:r>
      <w:r w:rsidRPr="00E276B8">
        <w:rPr>
          <w:rFonts w:asciiTheme="majorBidi" w:hAnsiTheme="majorBidi" w:cs="B Mitra"/>
          <w:sz w:val="28"/>
          <w:szCs w:val="28"/>
          <w:lang w:bidi="fa-IR"/>
        </w:rPr>
        <w:t xml:space="preserve">BCS </w:t>
      </w:r>
      <w:r>
        <w:rPr>
          <w:rFonts w:asciiTheme="majorBidi" w:hAnsiTheme="majorBidi" w:cs="B Mitra" w:hint="cs"/>
          <w:sz w:val="28"/>
          <w:szCs w:val="28"/>
          <w:rtl/>
          <w:lang w:bidi="fa-IR"/>
        </w:rPr>
        <w:t xml:space="preserve"> </w:t>
      </w:r>
      <w:r w:rsidRPr="00E276B8">
        <w:rPr>
          <w:rFonts w:asciiTheme="majorBidi" w:hAnsiTheme="majorBidi" w:cs="B Mitra"/>
          <w:sz w:val="28"/>
          <w:szCs w:val="28"/>
          <w:rtl/>
        </w:rPr>
        <w:t>پایین‌تری نسبت به گروه سالم نشان دادند</w:t>
      </w:r>
      <w:r w:rsidRPr="00E276B8">
        <w:rPr>
          <w:rFonts w:asciiTheme="majorBidi" w:hAnsiTheme="majorBidi" w:cs="B Mitra"/>
          <w:sz w:val="28"/>
          <w:szCs w:val="28"/>
          <w:lang w:bidi="fa-IR"/>
        </w:rPr>
        <w:t>.</w:t>
      </w:r>
    </w:p>
    <w:p w14:paraId="00D5B461" w14:textId="43B41D28" w:rsidR="00E276B8" w:rsidRPr="00E276B8" w:rsidRDefault="00E276B8" w:rsidP="00E276B8">
      <w:pPr>
        <w:bidi/>
        <w:spacing w:line="360" w:lineRule="auto"/>
        <w:jc w:val="both"/>
        <w:rPr>
          <w:rFonts w:asciiTheme="majorBidi" w:hAnsiTheme="majorBidi" w:cs="B Mitra"/>
          <w:sz w:val="28"/>
          <w:szCs w:val="28"/>
          <w:lang w:bidi="fa-IR"/>
        </w:rPr>
      </w:pPr>
      <w:r w:rsidRPr="00E276B8">
        <w:rPr>
          <w:rFonts w:asciiTheme="majorBidi" w:hAnsiTheme="majorBidi" w:cs="B Mitra"/>
          <w:sz w:val="28"/>
          <w:szCs w:val="28"/>
          <w:rtl/>
        </w:rPr>
        <w:t>نتایج تحلیل همبستگی نشان داد که بین وضعیت آبستنی و امتیاز وضعیت بدنی</w:t>
      </w:r>
      <w:r w:rsidRPr="00E276B8">
        <w:rPr>
          <w:rFonts w:asciiTheme="majorBidi" w:hAnsiTheme="majorBidi" w:cs="B Mitra"/>
          <w:sz w:val="28"/>
          <w:szCs w:val="28"/>
          <w:lang w:bidi="fa-IR"/>
        </w:rPr>
        <w:t xml:space="preserve"> (BCS) </w:t>
      </w:r>
      <w:r w:rsidRPr="00E276B8">
        <w:rPr>
          <w:rFonts w:asciiTheme="majorBidi" w:hAnsiTheme="majorBidi" w:cs="B Mitra"/>
          <w:sz w:val="28"/>
          <w:szCs w:val="28"/>
          <w:rtl/>
        </w:rPr>
        <w:t>یک همبستگی مثبت با شدت متوسط وجود دارد</w:t>
      </w:r>
      <w:r w:rsidR="008C64C7">
        <w:rPr>
          <w:rFonts w:asciiTheme="majorBidi" w:hAnsiTheme="majorBidi" w:cs="B Mitra" w:hint="cs"/>
          <w:sz w:val="28"/>
          <w:szCs w:val="28"/>
          <w:rtl/>
        </w:rPr>
        <w:t xml:space="preserve"> </w:t>
      </w:r>
      <w:r w:rsidRPr="00E276B8">
        <w:rPr>
          <w:rFonts w:asciiTheme="majorBidi" w:hAnsiTheme="majorBidi" w:cs="B Mitra"/>
          <w:sz w:val="28"/>
          <w:szCs w:val="28"/>
          <w:lang w:bidi="fa-IR"/>
        </w:rPr>
        <w:t xml:space="preserve"> (r=0.376)</w:t>
      </w:r>
      <w:r w:rsidRPr="00E276B8">
        <w:rPr>
          <w:rFonts w:asciiTheme="majorBidi" w:hAnsiTheme="majorBidi" w:cs="B Mitra"/>
          <w:sz w:val="28"/>
          <w:szCs w:val="28"/>
          <w:rtl/>
        </w:rPr>
        <w:t>، که بیانگر آن است که افزایش</w:t>
      </w:r>
      <w:r w:rsidRPr="00E276B8">
        <w:rPr>
          <w:rFonts w:asciiTheme="majorBidi" w:hAnsiTheme="majorBidi" w:cs="B Mitra"/>
          <w:sz w:val="28"/>
          <w:szCs w:val="28"/>
          <w:lang w:bidi="fa-IR"/>
        </w:rPr>
        <w:t xml:space="preserve"> BCS </w:t>
      </w:r>
      <w:r w:rsidRPr="00E276B8">
        <w:rPr>
          <w:rFonts w:asciiTheme="majorBidi" w:hAnsiTheme="majorBidi" w:cs="B Mitra"/>
          <w:sz w:val="28"/>
          <w:szCs w:val="28"/>
          <w:rtl/>
        </w:rPr>
        <w:t>بیشتر تحت تأثیر وضعیت آبستنی قرار دارد تا ابتلا به کتوز تحت‌بالینی</w:t>
      </w:r>
      <w:r w:rsidRPr="00E276B8">
        <w:rPr>
          <w:rFonts w:asciiTheme="majorBidi" w:hAnsiTheme="majorBidi" w:cs="B Mitra"/>
          <w:sz w:val="28"/>
          <w:szCs w:val="28"/>
          <w:lang w:bidi="fa-IR"/>
        </w:rPr>
        <w:t xml:space="preserve"> (SCK) </w:t>
      </w:r>
      <w:r w:rsidR="008C64C7">
        <w:rPr>
          <w:rFonts w:asciiTheme="majorBidi" w:hAnsiTheme="majorBidi" w:cs="B Mitra" w:hint="cs"/>
          <w:sz w:val="28"/>
          <w:szCs w:val="28"/>
          <w:rtl/>
          <w:lang w:bidi="fa-IR"/>
        </w:rPr>
        <w:t xml:space="preserve">. </w:t>
      </w:r>
      <w:r w:rsidRPr="00E276B8">
        <w:rPr>
          <w:rFonts w:asciiTheme="majorBidi" w:hAnsiTheme="majorBidi" w:cs="B Mitra"/>
          <w:sz w:val="28"/>
          <w:szCs w:val="28"/>
          <w:rtl/>
        </w:rPr>
        <w:t>با حذف اثر این عامل مداخله‌گر، یافته‌های مطالعه حاضر با نتایج مطالعات پیشین مطابقت داشت و نشان داد که دام‌های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به‌طور نسبی</w:t>
      </w:r>
      <w:r w:rsidRPr="00E276B8">
        <w:rPr>
          <w:rFonts w:asciiTheme="majorBidi" w:hAnsiTheme="majorBidi" w:cs="B Mitra"/>
          <w:sz w:val="28"/>
          <w:szCs w:val="28"/>
          <w:lang w:bidi="fa-IR"/>
        </w:rPr>
        <w:t xml:space="preserve"> BCS </w:t>
      </w:r>
      <w:r w:rsidRPr="00E276B8">
        <w:rPr>
          <w:rFonts w:asciiTheme="majorBidi" w:hAnsiTheme="majorBidi" w:cs="B Mitra"/>
          <w:sz w:val="28"/>
          <w:szCs w:val="28"/>
          <w:rtl/>
        </w:rPr>
        <w:t>پایین‌تری نسبت به دام‌های سالم دارند</w:t>
      </w:r>
      <w:r w:rsidRPr="00E276B8">
        <w:rPr>
          <w:rFonts w:asciiTheme="majorBidi" w:hAnsiTheme="majorBidi" w:cs="B Mitra"/>
          <w:sz w:val="28"/>
          <w:szCs w:val="28"/>
          <w:lang w:bidi="fa-IR"/>
        </w:rPr>
        <w:t>.</w:t>
      </w:r>
    </w:p>
    <w:p w14:paraId="2175A61C" w14:textId="77777777" w:rsidR="00E276B8" w:rsidRPr="00E276B8" w:rsidRDefault="00E276B8" w:rsidP="00E276B8">
      <w:pPr>
        <w:bidi/>
        <w:spacing w:line="360" w:lineRule="auto"/>
        <w:jc w:val="both"/>
        <w:rPr>
          <w:rFonts w:asciiTheme="majorBidi" w:hAnsiTheme="majorBidi" w:cs="B Mitra"/>
          <w:sz w:val="28"/>
          <w:szCs w:val="28"/>
          <w:lang w:bidi="fa-IR"/>
        </w:rPr>
      </w:pPr>
      <w:r w:rsidRPr="00E276B8">
        <w:rPr>
          <w:rFonts w:asciiTheme="majorBidi" w:hAnsiTheme="majorBidi" w:cs="B Mitra"/>
          <w:sz w:val="28"/>
          <w:szCs w:val="28"/>
          <w:rtl/>
        </w:rPr>
        <w:t>اگرچه کتوز تحت‌بالینی معمولاً بدون علائم بالینی واضح بروز می‌کند، کتوز بالینی</w:t>
      </w:r>
      <w:r w:rsidRPr="00E276B8">
        <w:rPr>
          <w:rFonts w:asciiTheme="majorBidi" w:hAnsiTheme="majorBidi" w:cs="B Mitra"/>
          <w:sz w:val="28"/>
          <w:szCs w:val="28"/>
          <w:lang w:bidi="fa-IR"/>
        </w:rPr>
        <w:t xml:space="preserve"> (CK) </w:t>
      </w:r>
      <w:r w:rsidRPr="00E276B8">
        <w:rPr>
          <w:rFonts w:asciiTheme="majorBidi" w:hAnsiTheme="majorBidi" w:cs="B Mitra"/>
          <w:sz w:val="28"/>
          <w:szCs w:val="28"/>
          <w:rtl/>
        </w:rPr>
        <w:t>با نشانه‌هایی مانند ضعف، کاهش اشتها و تغییر در ضربان قلب، تعداد تنفس و دمای بدن همراه است (7،21،28). با این حال، شواهد جدید نشان می‌دهد که حتی در گوسفندان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نیز ممکن است تغییرات خفیف اما قابل اندازه‌گیری در شاخص‌های بالینی نسبت به دام‌های سالم مشاهده شود</w:t>
      </w:r>
      <w:r w:rsidRPr="00E276B8">
        <w:rPr>
          <w:rFonts w:asciiTheme="majorBidi" w:hAnsiTheme="majorBidi" w:cs="B Mitra"/>
          <w:sz w:val="28"/>
          <w:szCs w:val="28"/>
          <w:lang w:bidi="fa-IR"/>
        </w:rPr>
        <w:t>.</w:t>
      </w:r>
    </w:p>
    <w:p w14:paraId="397254D8" w14:textId="419FCDBA" w:rsidR="00E276B8" w:rsidRPr="00E276B8" w:rsidRDefault="00E276B8" w:rsidP="00E276B8">
      <w:pPr>
        <w:bidi/>
        <w:spacing w:line="360" w:lineRule="auto"/>
        <w:jc w:val="both"/>
        <w:rPr>
          <w:rFonts w:asciiTheme="majorBidi" w:hAnsiTheme="majorBidi" w:cs="B Mitra"/>
          <w:sz w:val="28"/>
          <w:szCs w:val="28"/>
          <w:lang w:bidi="fa-IR"/>
        </w:rPr>
      </w:pPr>
      <w:r w:rsidRPr="00E276B8">
        <w:rPr>
          <w:rFonts w:asciiTheme="majorBidi" w:hAnsiTheme="majorBidi" w:cs="B Mitra"/>
          <w:sz w:val="28"/>
          <w:szCs w:val="28"/>
          <w:rtl/>
        </w:rPr>
        <w:t>در یکی از مطالعاتی که گوسفندان سالم،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و مبتلا به</w:t>
      </w:r>
      <w:r w:rsidRPr="00E276B8">
        <w:rPr>
          <w:rFonts w:asciiTheme="majorBidi" w:hAnsiTheme="majorBidi" w:cs="B Mitra"/>
          <w:sz w:val="28"/>
          <w:szCs w:val="28"/>
          <w:lang w:bidi="fa-IR"/>
        </w:rPr>
        <w:t xml:space="preserve"> CK </w:t>
      </w:r>
      <w:r w:rsidRPr="00E276B8">
        <w:rPr>
          <w:rFonts w:asciiTheme="majorBidi" w:hAnsiTheme="majorBidi" w:cs="B Mitra"/>
          <w:sz w:val="28"/>
          <w:szCs w:val="28"/>
          <w:rtl/>
        </w:rPr>
        <w:t>را با یکدیگر مقایسه کرد، دمای بدن، ضربان قلب و تعداد تنفس در گروه</w:t>
      </w:r>
      <w:r w:rsidRPr="00E276B8">
        <w:rPr>
          <w:rFonts w:asciiTheme="majorBidi" w:hAnsiTheme="majorBidi" w:cs="B Mitra"/>
          <w:sz w:val="28"/>
          <w:szCs w:val="28"/>
          <w:lang w:bidi="fa-IR"/>
        </w:rPr>
        <w:t xml:space="preserve"> CK </w:t>
      </w:r>
      <w:r w:rsidRPr="00E276B8">
        <w:rPr>
          <w:rFonts w:asciiTheme="majorBidi" w:hAnsiTheme="majorBidi" w:cs="B Mitra"/>
          <w:sz w:val="28"/>
          <w:szCs w:val="28"/>
          <w:rtl/>
        </w:rPr>
        <w:t>به‌طور معنی‌داری بیشتر از گروه سالم بود. علاوه بر این، در همان مطالعه افزایش معنی‌داری این شاخص‌ها در گوسفندان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نیز نسبت به گروه سالم گزارش شد. با وجود این، بین گروه‌های</w:t>
      </w:r>
      <w:r w:rsidRPr="00E276B8">
        <w:rPr>
          <w:rFonts w:asciiTheme="majorBidi" w:hAnsiTheme="majorBidi" w:cs="B Mitra"/>
          <w:sz w:val="28"/>
          <w:szCs w:val="28"/>
          <w:lang w:bidi="fa-IR"/>
        </w:rPr>
        <w:t xml:space="preserve"> CK </w:t>
      </w:r>
      <w:r w:rsidRPr="00E276B8">
        <w:rPr>
          <w:rFonts w:asciiTheme="majorBidi" w:hAnsiTheme="majorBidi" w:cs="B Mitra"/>
          <w:sz w:val="28"/>
          <w:szCs w:val="28"/>
          <w:rtl/>
        </w:rPr>
        <w:t>و</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از نظر دمای بدن و ضربان قلب اختلاف معنی‌داری مشاهده نشد، در حالی که تعداد تنفس در گروه</w:t>
      </w:r>
      <w:r w:rsidRPr="00E276B8">
        <w:rPr>
          <w:rFonts w:asciiTheme="majorBidi" w:hAnsiTheme="majorBidi" w:cs="B Mitra"/>
          <w:sz w:val="28"/>
          <w:szCs w:val="28"/>
          <w:lang w:bidi="fa-IR"/>
        </w:rPr>
        <w:t xml:space="preserve"> CK </w:t>
      </w:r>
      <w:r w:rsidRPr="00E276B8">
        <w:rPr>
          <w:rFonts w:asciiTheme="majorBidi" w:hAnsiTheme="majorBidi" w:cs="B Mitra"/>
          <w:sz w:val="28"/>
          <w:szCs w:val="28"/>
          <w:rtl/>
        </w:rPr>
        <w:t>به‌طور قابل‌توجهی بیشتر بود</w:t>
      </w:r>
      <w:r w:rsidR="008C64C7">
        <w:rPr>
          <w:rFonts w:asciiTheme="majorBidi" w:hAnsiTheme="majorBidi" w:cs="B Mitra" w:hint="cs"/>
          <w:sz w:val="28"/>
          <w:szCs w:val="28"/>
          <w:vertAlign w:val="superscript"/>
          <w:rtl/>
        </w:rPr>
        <w:t>21</w:t>
      </w:r>
      <w:r w:rsidRPr="00E276B8">
        <w:rPr>
          <w:rFonts w:asciiTheme="majorBidi" w:hAnsiTheme="majorBidi" w:cs="B Mitra"/>
          <w:sz w:val="28"/>
          <w:szCs w:val="28"/>
          <w:rtl/>
        </w:rPr>
        <w:t xml:space="preserve"> </w:t>
      </w:r>
      <w:r w:rsidR="008C64C7">
        <w:rPr>
          <w:rFonts w:asciiTheme="majorBidi" w:hAnsiTheme="majorBidi" w:cs="B Mitra" w:hint="cs"/>
          <w:sz w:val="28"/>
          <w:szCs w:val="28"/>
          <w:rtl/>
        </w:rPr>
        <w:t xml:space="preserve">. </w:t>
      </w:r>
      <w:r w:rsidRPr="00E276B8">
        <w:rPr>
          <w:rFonts w:asciiTheme="majorBidi" w:hAnsiTheme="majorBidi" w:cs="B Mitra"/>
          <w:sz w:val="28"/>
          <w:szCs w:val="28"/>
          <w:rtl/>
        </w:rPr>
        <w:t>در مقابل، مطالعه دیگری که همین شاخص‌های بالینی را در گوسفندان مبتلا به</w:t>
      </w:r>
      <w:r w:rsidRPr="00E276B8">
        <w:rPr>
          <w:rFonts w:asciiTheme="majorBidi" w:hAnsiTheme="majorBidi" w:cs="B Mitra"/>
          <w:sz w:val="28"/>
          <w:szCs w:val="28"/>
          <w:lang w:bidi="fa-IR"/>
        </w:rPr>
        <w:t xml:space="preserve"> SCK </w:t>
      </w:r>
      <w:r w:rsidRPr="00E276B8">
        <w:rPr>
          <w:rFonts w:asciiTheme="majorBidi" w:hAnsiTheme="majorBidi" w:cs="B Mitra"/>
          <w:sz w:val="28"/>
          <w:szCs w:val="28"/>
          <w:rtl/>
        </w:rPr>
        <w:t>بررسی کرد، نشان داد که مقادیر آن‌ها در محدوده طبیعی باقی مانده‌اند، هرچند مقایسه آماری بین گروه‌ها در آن پژوهش ارائه نشده بود</w:t>
      </w:r>
      <w:r w:rsidR="008C64C7">
        <w:rPr>
          <w:rFonts w:asciiTheme="majorBidi" w:hAnsiTheme="majorBidi" w:cs="B Mitra" w:hint="cs"/>
          <w:sz w:val="28"/>
          <w:szCs w:val="28"/>
          <w:vertAlign w:val="superscript"/>
          <w:rtl/>
        </w:rPr>
        <w:t>29</w:t>
      </w:r>
      <w:r w:rsidRPr="00E276B8">
        <w:rPr>
          <w:rFonts w:asciiTheme="majorBidi" w:hAnsiTheme="majorBidi" w:cs="B Mitra"/>
          <w:sz w:val="28"/>
          <w:szCs w:val="28"/>
          <w:lang w:bidi="fa-IR"/>
        </w:rPr>
        <w:t xml:space="preserve"> </w:t>
      </w:r>
      <w:r w:rsidR="008C64C7">
        <w:rPr>
          <w:rFonts w:asciiTheme="majorBidi" w:hAnsiTheme="majorBidi" w:cs="B Mitra" w:hint="cs"/>
          <w:sz w:val="28"/>
          <w:szCs w:val="28"/>
          <w:rtl/>
          <w:lang w:bidi="fa-IR"/>
        </w:rPr>
        <w:t>.</w:t>
      </w:r>
    </w:p>
    <w:p w14:paraId="07A24628" w14:textId="77777777" w:rsidR="008C64C7" w:rsidRPr="008C64C7" w:rsidRDefault="008C64C7" w:rsidP="008C64C7">
      <w:pPr>
        <w:bidi/>
        <w:spacing w:line="360" w:lineRule="auto"/>
        <w:jc w:val="both"/>
        <w:rPr>
          <w:rFonts w:asciiTheme="majorBidi" w:hAnsiTheme="majorBidi" w:cs="B Mitra"/>
          <w:sz w:val="28"/>
          <w:szCs w:val="28"/>
          <w:lang w:bidi="fa-IR"/>
        </w:rPr>
      </w:pPr>
      <w:r w:rsidRPr="008C64C7">
        <w:rPr>
          <w:rFonts w:asciiTheme="majorBidi" w:hAnsiTheme="majorBidi" w:cs="B Mitra"/>
          <w:sz w:val="28"/>
          <w:szCs w:val="28"/>
          <w:rtl/>
        </w:rPr>
        <w:t>در مطالعه حاضر هیچ موردی از کتوز بالینی</w:t>
      </w:r>
      <w:r w:rsidRPr="008C64C7">
        <w:rPr>
          <w:rFonts w:asciiTheme="majorBidi" w:hAnsiTheme="majorBidi" w:cs="B Mitra"/>
          <w:sz w:val="28"/>
          <w:szCs w:val="28"/>
          <w:lang w:bidi="fa-IR"/>
        </w:rPr>
        <w:t xml:space="preserve"> (CK) </w:t>
      </w:r>
      <w:r w:rsidRPr="008C64C7">
        <w:rPr>
          <w:rFonts w:asciiTheme="majorBidi" w:hAnsiTheme="majorBidi" w:cs="B Mitra"/>
          <w:sz w:val="28"/>
          <w:szCs w:val="28"/>
          <w:rtl/>
        </w:rPr>
        <w:t>مشاهده نشد. از میان شاخص‌های بالینی اندازه‌گیری‌شده شامل دمای بدن، ضربان قلب و تعداد تنفس، تنها ضربان قلب در گوسفندان مبتلا به کتوز تحت‌بالینی</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نسبت به گروه سالم افزایش معنی‌داری نشان داد</w:t>
      </w:r>
      <w:r w:rsidRPr="008C64C7">
        <w:rPr>
          <w:rFonts w:asciiTheme="majorBidi" w:hAnsiTheme="majorBidi" w:cs="B Mitra"/>
          <w:sz w:val="28"/>
          <w:szCs w:val="28"/>
          <w:lang w:bidi="fa-IR"/>
        </w:rPr>
        <w:t xml:space="preserve"> (P=0.03). </w:t>
      </w:r>
      <w:r w:rsidRPr="008C64C7">
        <w:rPr>
          <w:rFonts w:asciiTheme="majorBidi" w:hAnsiTheme="majorBidi" w:cs="B Mitra"/>
          <w:sz w:val="28"/>
          <w:szCs w:val="28"/>
          <w:rtl/>
        </w:rPr>
        <w:t xml:space="preserve">اگرچه تمامی مقادیر ثبت‌شده در محدوده طبیعی قرار داشتند، اما این اختلاف </w:t>
      </w:r>
      <w:r w:rsidRPr="008C64C7">
        <w:rPr>
          <w:rFonts w:asciiTheme="majorBidi" w:hAnsiTheme="majorBidi" w:cs="B Mitra"/>
          <w:sz w:val="28"/>
          <w:szCs w:val="28"/>
          <w:rtl/>
        </w:rPr>
        <w:lastRenderedPageBreak/>
        <w:t>آماری بیانگر آن است که تغییرات خفیف در شاخص‌های بالینی می‌توانند در شناسایی موارد تحت‌بالینی ارزش تشخیصی داشته باشند</w:t>
      </w:r>
      <w:r w:rsidRPr="008C64C7">
        <w:rPr>
          <w:rFonts w:asciiTheme="majorBidi" w:hAnsiTheme="majorBidi" w:cs="B Mitra"/>
          <w:sz w:val="28"/>
          <w:szCs w:val="28"/>
          <w:lang w:bidi="fa-IR"/>
        </w:rPr>
        <w:t>.</w:t>
      </w:r>
    </w:p>
    <w:p w14:paraId="776A0FAB" w14:textId="2F0E2183" w:rsidR="008C64C7" w:rsidRPr="008C64C7" w:rsidRDefault="008C64C7" w:rsidP="008C64C7">
      <w:pPr>
        <w:bidi/>
        <w:spacing w:line="360" w:lineRule="auto"/>
        <w:jc w:val="both"/>
        <w:rPr>
          <w:rFonts w:asciiTheme="majorBidi" w:hAnsiTheme="majorBidi" w:cs="B Mitra"/>
          <w:sz w:val="28"/>
          <w:szCs w:val="28"/>
          <w:lang w:bidi="fa-IR"/>
        </w:rPr>
      </w:pPr>
      <w:r w:rsidRPr="008C64C7">
        <w:rPr>
          <w:rFonts w:asciiTheme="majorBidi" w:hAnsiTheme="majorBidi" w:cs="B Mitra"/>
          <w:sz w:val="28"/>
          <w:szCs w:val="28"/>
          <w:rtl/>
        </w:rPr>
        <w:t>افزایش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در خون دام‌های مبتلا به</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و</w:t>
      </w:r>
      <w:r w:rsidRPr="008C64C7">
        <w:rPr>
          <w:rFonts w:asciiTheme="majorBidi" w:hAnsiTheme="majorBidi" w:cs="B Mitra"/>
          <w:sz w:val="28"/>
          <w:szCs w:val="28"/>
          <w:lang w:bidi="fa-IR"/>
        </w:rPr>
        <w:t xml:space="preserve"> CK </w:t>
      </w:r>
      <w:r w:rsidRPr="008C64C7">
        <w:rPr>
          <w:rFonts w:asciiTheme="majorBidi" w:hAnsiTheme="majorBidi" w:cs="B Mitra"/>
          <w:sz w:val="28"/>
          <w:szCs w:val="28"/>
          <w:rtl/>
        </w:rPr>
        <w:t>نشان‌دهنده پاسخ جبرانی بدن به کمبود کربوهیدرات و کاهش فعالیت چرخه اسید سیتریک است (30). در شرایطی که بسیج شدید چربی موجب تجمع استیل‌کوآنزیم</w:t>
      </w:r>
      <w:r w:rsidRPr="008C64C7">
        <w:rPr>
          <w:rFonts w:asciiTheme="majorBidi" w:hAnsiTheme="majorBidi" w:cs="B Mitra"/>
          <w:sz w:val="28"/>
          <w:szCs w:val="28"/>
          <w:lang w:bidi="fa-IR"/>
        </w:rPr>
        <w:t xml:space="preserve"> A </w:t>
      </w:r>
      <w:r w:rsidRPr="008C64C7">
        <w:rPr>
          <w:rFonts w:asciiTheme="majorBidi" w:hAnsiTheme="majorBidi" w:cs="B Mitra"/>
          <w:sz w:val="28"/>
          <w:szCs w:val="28"/>
          <w:rtl/>
        </w:rPr>
        <w:t>می‌شود، ظرفیت اکسیداسیون کامل این ترکیب در چرخه اسید سیتریک محدود شده و در نتیجه، استیل‌کوآنزیم</w:t>
      </w:r>
      <w:r w:rsidRPr="008C64C7">
        <w:rPr>
          <w:rFonts w:asciiTheme="majorBidi" w:hAnsiTheme="majorBidi" w:cs="B Mitra"/>
          <w:sz w:val="28"/>
          <w:szCs w:val="28"/>
          <w:lang w:bidi="fa-IR"/>
        </w:rPr>
        <w:t xml:space="preserve"> A </w:t>
      </w:r>
      <w:r w:rsidRPr="008C64C7">
        <w:rPr>
          <w:rFonts w:asciiTheme="majorBidi" w:hAnsiTheme="majorBidi" w:cs="B Mitra"/>
          <w:sz w:val="28"/>
          <w:szCs w:val="28"/>
          <w:rtl/>
        </w:rPr>
        <w:t>وارد مسیر کتوجنز می‌شود. در این مسیر، استواستات تولید شده و سپس یا توسط آنزیم</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دهیدروژناز به بتاهیدروکسی‌بوتیرات</w:t>
      </w:r>
      <w:r w:rsidRPr="008C64C7">
        <w:rPr>
          <w:rFonts w:asciiTheme="majorBidi" w:hAnsiTheme="majorBidi" w:cs="B Mitra"/>
          <w:sz w:val="28"/>
          <w:szCs w:val="28"/>
          <w:lang w:bidi="fa-IR"/>
        </w:rPr>
        <w:t xml:space="preserve"> (BHBA) </w:t>
      </w:r>
      <w:r>
        <w:rPr>
          <w:rFonts w:asciiTheme="majorBidi" w:hAnsiTheme="majorBidi" w:cs="B Mitra" w:hint="cs"/>
          <w:sz w:val="28"/>
          <w:szCs w:val="28"/>
          <w:rtl/>
          <w:lang w:bidi="fa-IR"/>
        </w:rPr>
        <w:t xml:space="preserve"> </w:t>
      </w:r>
      <w:r w:rsidRPr="008C64C7">
        <w:rPr>
          <w:rFonts w:asciiTheme="majorBidi" w:hAnsiTheme="majorBidi" w:cs="B Mitra"/>
          <w:sz w:val="28"/>
          <w:szCs w:val="28"/>
          <w:rtl/>
        </w:rPr>
        <w:t>تبدیل می‌شود یا از طریق دکربوکسیلاسیون خودبه‌خودی، استون تشکیل می‌دهد</w:t>
      </w:r>
      <w:r>
        <w:rPr>
          <w:rFonts w:asciiTheme="majorBidi" w:hAnsiTheme="majorBidi" w:cs="B Mitra" w:hint="cs"/>
          <w:sz w:val="28"/>
          <w:szCs w:val="28"/>
          <w:vertAlign w:val="superscript"/>
          <w:rtl/>
        </w:rPr>
        <w:t>31،32</w:t>
      </w:r>
      <w:r w:rsidRPr="008C64C7">
        <w:rPr>
          <w:rFonts w:asciiTheme="majorBidi" w:hAnsiTheme="majorBidi" w:cs="B Mitra"/>
          <w:sz w:val="28"/>
          <w:szCs w:val="28"/>
          <w:lang w:bidi="fa-IR"/>
        </w:rPr>
        <w:t xml:space="preserve"> </w:t>
      </w:r>
      <w:r>
        <w:rPr>
          <w:rFonts w:asciiTheme="majorBidi" w:hAnsiTheme="majorBidi" w:cs="B Mitra" w:hint="cs"/>
          <w:sz w:val="28"/>
          <w:szCs w:val="28"/>
          <w:rtl/>
          <w:lang w:bidi="fa-IR"/>
        </w:rPr>
        <w:t>.</w:t>
      </w:r>
    </w:p>
    <w:p w14:paraId="3AE81A98" w14:textId="555DB11E" w:rsidR="008C64C7" w:rsidRPr="008C64C7" w:rsidRDefault="008C64C7" w:rsidP="008C64C7">
      <w:pPr>
        <w:bidi/>
        <w:spacing w:line="360" w:lineRule="auto"/>
        <w:jc w:val="both"/>
        <w:rPr>
          <w:rFonts w:asciiTheme="majorBidi" w:hAnsiTheme="majorBidi" w:cs="B Mitra"/>
          <w:sz w:val="28"/>
          <w:szCs w:val="28"/>
          <w:lang w:bidi="fa-IR"/>
        </w:rPr>
      </w:pPr>
      <w:r w:rsidRPr="008C64C7">
        <w:rPr>
          <w:rFonts w:asciiTheme="majorBidi" w:hAnsiTheme="majorBidi" w:cs="B Mitra"/>
          <w:sz w:val="28"/>
          <w:szCs w:val="28"/>
          <w:rtl/>
        </w:rPr>
        <w:t>در میان شاخص‌های موجود،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خون معتبرترین معیار برای تشخیص کتوز و افتراق بین اشکال تحت‌بالینی و بالینی آن در نشخوارکنندگان به شمار می‌رود</w:t>
      </w:r>
      <w:r>
        <w:rPr>
          <w:rFonts w:asciiTheme="majorBidi" w:hAnsiTheme="majorBidi" w:cs="B Mitra" w:hint="cs"/>
          <w:sz w:val="28"/>
          <w:szCs w:val="28"/>
          <w:vertAlign w:val="superscript"/>
          <w:rtl/>
        </w:rPr>
        <w:t>33</w:t>
      </w:r>
      <w:r w:rsidRPr="008C64C7">
        <w:rPr>
          <w:rFonts w:asciiTheme="majorBidi" w:hAnsiTheme="majorBidi" w:cs="B Mitra"/>
          <w:sz w:val="28"/>
          <w:szCs w:val="28"/>
          <w:rtl/>
        </w:rPr>
        <w:t xml:space="preserve"> </w:t>
      </w:r>
      <w:r>
        <w:rPr>
          <w:rFonts w:asciiTheme="majorBidi" w:hAnsiTheme="majorBidi" w:cs="B Mitra" w:hint="cs"/>
          <w:sz w:val="28"/>
          <w:szCs w:val="28"/>
          <w:rtl/>
        </w:rPr>
        <w:t>.</w:t>
      </w:r>
      <w:r w:rsidRPr="008C64C7">
        <w:rPr>
          <w:rFonts w:asciiTheme="majorBidi" w:hAnsiTheme="majorBidi" w:cs="B Mitra"/>
          <w:sz w:val="28"/>
          <w:szCs w:val="28"/>
          <w:rtl/>
        </w:rPr>
        <w:t xml:space="preserve"> بر اساس گزارش‌ها،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در محدوده 0.5 تا 1.6 میلی‌مول در لیتر بیانگر</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و مقادیر 1.6 تا 7 میلی‌مول در لیتر نشان‌دهنده</w:t>
      </w:r>
      <w:r w:rsidRPr="008C64C7">
        <w:rPr>
          <w:rFonts w:asciiTheme="majorBidi" w:hAnsiTheme="majorBidi" w:cs="B Mitra"/>
          <w:sz w:val="28"/>
          <w:szCs w:val="28"/>
          <w:lang w:bidi="fa-IR"/>
        </w:rPr>
        <w:t xml:space="preserve"> CK </w:t>
      </w:r>
      <w:r w:rsidRPr="008C64C7">
        <w:rPr>
          <w:rFonts w:asciiTheme="majorBidi" w:hAnsiTheme="majorBidi" w:cs="B Mitra"/>
          <w:sz w:val="28"/>
          <w:szCs w:val="28"/>
          <w:rtl/>
        </w:rPr>
        <w:t>در گوسفندان است</w:t>
      </w:r>
      <w:r>
        <w:rPr>
          <w:rFonts w:asciiTheme="majorBidi" w:hAnsiTheme="majorBidi" w:cs="B Mitra" w:hint="cs"/>
          <w:sz w:val="28"/>
          <w:szCs w:val="28"/>
          <w:vertAlign w:val="superscript"/>
          <w:rtl/>
        </w:rPr>
        <w:t>6-9</w:t>
      </w:r>
      <w:r w:rsidRPr="008C64C7">
        <w:rPr>
          <w:rFonts w:asciiTheme="majorBidi" w:hAnsiTheme="majorBidi" w:cs="B Mitra"/>
          <w:sz w:val="28"/>
          <w:szCs w:val="28"/>
          <w:rtl/>
        </w:rPr>
        <w:t xml:space="preserve"> </w:t>
      </w:r>
      <w:r>
        <w:rPr>
          <w:rFonts w:asciiTheme="majorBidi" w:hAnsiTheme="majorBidi" w:cs="B Mitra" w:hint="cs"/>
          <w:sz w:val="28"/>
          <w:szCs w:val="28"/>
          <w:rtl/>
        </w:rPr>
        <w:t xml:space="preserve"> .</w:t>
      </w:r>
      <w:r w:rsidRPr="008C64C7">
        <w:rPr>
          <w:rFonts w:asciiTheme="majorBidi" w:hAnsiTheme="majorBidi" w:cs="B Mitra" w:hint="cs"/>
          <w:sz w:val="28"/>
          <w:szCs w:val="28"/>
          <w:rtl/>
        </w:rPr>
        <w:t>همچنین،</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برخی</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مطالعات</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نشان</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داده‌اند</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که</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میش‌های</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مبتلا</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به</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مسمومیت</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آبستنی</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نسبت</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به</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میش‌های</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شیرده،</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بالاتری دارند</w:t>
      </w:r>
      <w:r w:rsidRPr="008C64C7">
        <w:rPr>
          <w:rFonts w:asciiTheme="majorBidi" w:hAnsiTheme="majorBidi" w:cs="B Mitra"/>
          <w:sz w:val="28"/>
          <w:szCs w:val="28"/>
          <w:lang w:bidi="fa-IR"/>
        </w:rPr>
        <w:t xml:space="preserve"> </w:t>
      </w:r>
      <w:r w:rsidR="006F3C87">
        <w:rPr>
          <w:rFonts w:asciiTheme="majorBidi" w:hAnsiTheme="majorBidi" w:cs="B Mitra" w:hint="cs"/>
          <w:sz w:val="28"/>
          <w:szCs w:val="28"/>
          <w:vertAlign w:val="superscript"/>
          <w:rtl/>
          <w:lang w:bidi="fa-IR"/>
        </w:rPr>
        <w:t>34</w:t>
      </w:r>
      <w:r w:rsidRPr="008C64C7">
        <w:rPr>
          <w:rFonts w:asciiTheme="majorBidi" w:hAnsiTheme="majorBidi" w:cs="B Mitra"/>
          <w:sz w:val="28"/>
          <w:szCs w:val="28"/>
          <w:lang w:bidi="fa-IR"/>
        </w:rPr>
        <w:t>.</w:t>
      </w:r>
    </w:p>
    <w:p w14:paraId="7550FC47" w14:textId="25FA21FA" w:rsidR="008C64C7" w:rsidRPr="008C64C7" w:rsidRDefault="008C64C7" w:rsidP="008C64C7">
      <w:pPr>
        <w:bidi/>
        <w:spacing w:line="360" w:lineRule="auto"/>
        <w:jc w:val="both"/>
        <w:rPr>
          <w:rFonts w:asciiTheme="majorBidi" w:hAnsiTheme="majorBidi" w:cs="B Mitra"/>
          <w:sz w:val="28"/>
          <w:szCs w:val="28"/>
          <w:lang w:bidi="fa-IR"/>
        </w:rPr>
      </w:pPr>
      <w:r w:rsidRPr="008C64C7">
        <w:rPr>
          <w:rFonts w:asciiTheme="majorBidi" w:hAnsiTheme="majorBidi" w:cs="B Mitra"/>
          <w:sz w:val="28"/>
          <w:szCs w:val="28"/>
          <w:rtl/>
        </w:rPr>
        <w:t>در مطالعه‌ای در بلغارستان، میانگین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در میش‌های آبستن، اوایل شیردهی و اواسط شیردهی به‌ترتیب 1.1، 1.2 و 1.07 میلی‌مول در لیتر گزارش شد</w:t>
      </w:r>
      <w:r>
        <w:rPr>
          <w:rFonts w:asciiTheme="majorBidi" w:hAnsiTheme="majorBidi" w:cs="B Mitra" w:hint="cs"/>
          <w:sz w:val="28"/>
          <w:szCs w:val="28"/>
          <w:vertAlign w:val="superscript"/>
          <w:rtl/>
        </w:rPr>
        <w:t>3</w:t>
      </w:r>
      <w:r w:rsidRPr="008C64C7">
        <w:rPr>
          <w:rFonts w:asciiTheme="majorBidi" w:hAnsiTheme="majorBidi" w:cs="B Mitra"/>
          <w:sz w:val="28"/>
          <w:szCs w:val="28"/>
          <w:rtl/>
        </w:rPr>
        <w:t xml:space="preserve"> </w:t>
      </w:r>
      <w:r>
        <w:rPr>
          <w:rFonts w:asciiTheme="majorBidi" w:hAnsiTheme="majorBidi" w:cs="B Mitra" w:hint="cs"/>
          <w:sz w:val="28"/>
          <w:szCs w:val="28"/>
          <w:rtl/>
        </w:rPr>
        <w:t xml:space="preserve">. </w:t>
      </w:r>
      <w:r w:rsidRPr="008C64C7">
        <w:rPr>
          <w:rFonts w:asciiTheme="majorBidi" w:hAnsiTheme="majorBidi" w:cs="B Mitra"/>
          <w:sz w:val="28"/>
          <w:szCs w:val="28"/>
          <w:rtl/>
        </w:rPr>
        <w:t>همچنین، پژوهشی در ازبکستان میانگین</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را در میش‌های آبستن مبتلا به</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برابر با 1.44 میلی‌مول در لیتر گزارش کرد</w:t>
      </w:r>
      <w:r>
        <w:rPr>
          <w:rFonts w:asciiTheme="majorBidi" w:hAnsiTheme="majorBidi" w:cs="B Mitra" w:hint="cs"/>
          <w:sz w:val="28"/>
          <w:szCs w:val="28"/>
          <w:vertAlign w:val="superscript"/>
          <w:rtl/>
        </w:rPr>
        <w:t>35</w:t>
      </w:r>
      <w:r w:rsidRPr="008C64C7">
        <w:rPr>
          <w:rFonts w:asciiTheme="majorBidi" w:hAnsiTheme="majorBidi" w:cs="B Mitra"/>
          <w:sz w:val="28"/>
          <w:szCs w:val="28"/>
          <w:rtl/>
        </w:rPr>
        <w:t xml:space="preserve"> و در مطالعه‌ای از رومانی نیز این مقدار در میش‌های آبستن مبتلا به</w:t>
      </w:r>
      <w:r w:rsidRPr="008C64C7">
        <w:rPr>
          <w:rFonts w:asciiTheme="majorBidi" w:hAnsiTheme="majorBidi" w:cs="B Mitra"/>
          <w:sz w:val="28"/>
          <w:szCs w:val="28"/>
          <w:lang w:bidi="fa-IR"/>
        </w:rPr>
        <w:t xml:space="preserve"> SCK </w:t>
      </w:r>
      <w:r w:rsidR="006F3C87">
        <w:rPr>
          <w:rFonts w:asciiTheme="majorBidi" w:hAnsiTheme="majorBidi" w:cs="B Mitra" w:hint="cs"/>
          <w:sz w:val="28"/>
          <w:szCs w:val="28"/>
          <w:rtl/>
          <w:lang w:bidi="fa-IR"/>
        </w:rPr>
        <w:t xml:space="preserve"> </w:t>
      </w:r>
      <w:r w:rsidRPr="008C64C7">
        <w:rPr>
          <w:rFonts w:asciiTheme="majorBidi" w:hAnsiTheme="majorBidi" w:cs="B Mitra"/>
          <w:sz w:val="28"/>
          <w:szCs w:val="28"/>
          <w:rtl/>
        </w:rPr>
        <w:t>حدود 1.3 میلی‌مول در لیتر بود</w:t>
      </w:r>
      <w:r>
        <w:rPr>
          <w:rFonts w:asciiTheme="majorBidi" w:hAnsiTheme="majorBidi" w:cs="B Mitra" w:hint="cs"/>
          <w:sz w:val="28"/>
          <w:szCs w:val="28"/>
          <w:vertAlign w:val="superscript"/>
          <w:rtl/>
        </w:rPr>
        <w:t>17</w:t>
      </w:r>
      <w:r w:rsidRPr="008C64C7">
        <w:rPr>
          <w:rFonts w:asciiTheme="majorBidi" w:hAnsiTheme="majorBidi" w:cs="B Mitra"/>
          <w:sz w:val="28"/>
          <w:szCs w:val="28"/>
          <w:rtl/>
        </w:rPr>
        <w:t xml:space="preserve"> </w:t>
      </w:r>
      <w:r>
        <w:rPr>
          <w:rFonts w:asciiTheme="majorBidi" w:hAnsiTheme="majorBidi" w:cs="B Mitra" w:hint="cs"/>
          <w:sz w:val="28"/>
          <w:szCs w:val="28"/>
          <w:rtl/>
        </w:rPr>
        <w:t>.</w:t>
      </w:r>
      <w:r w:rsidRPr="008C64C7">
        <w:rPr>
          <w:rFonts w:asciiTheme="majorBidi" w:hAnsiTheme="majorBidi" w:cs="B Mitra"/>
          <w:sz w:val="28"/>
          <w:szCs w:val="28"/>
          <w:rtl/>
        </w:rPr>
        <w:t xml:space="preserve"> در مقابل، میانگین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در گوسفندان مبتلا به</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در مطالعه حاضر 0.9 میلی‌مول در لیتر به دست آمد که کمتر از مقادیر گزارش‌شده در مطالعات مذکور بود. این اختلاف احتمالاً به دلیل تفاوت در جمعیت مورد مطالعه است، زیرا پژوهش‌های پیشین تنها میش‌های آبستن را بررسی کرده بودند، در حالی که در مطالعه حاضر هر دو گروه آبستن و غیرآبستن وارد مطالعه شدند. با توجه به اینکه خطر بروز کتوز در میش‌های آبستن بیشتر است، انتظار می‌رود میانگین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نیز در مطالعات محدود به دام‌های آبستن بالاتر باشد</w:t>
      </w:r>
      <w:r>
        <w:rPr>
          <w:rFonts w:asciiTheme="majorBidi" w:hAnsiTheme="majorBidi" w:cs="B Mitra" w:hint="cs"/>
          <w:sz w:val="28"/>
          <w:szCs w:val="28"/>
          <w:vertAlign w:val="superscript"/>
          <w:rtl/>
        </w:rPr>
        <w:t>15،16</w:t>
      </w:r>
      <w:r w:rsidRPr="008C64C7">
        <w:rPr>
          <w:rFonts w:asciiTheme="majorBidi" w:hAnsiTheme="majorBidi" w:cs="B Mitra"/>
          <w:sz w:val="28"/>
          <w:szCs w:val="28"/>
          <w:lang w:bidi="fa-IR"/>
        </w:rPr>
        <w:t xml:space="preserve"> </w:t>
      </w:r>
      <w:r>
        <w:rPr>
          <w:rFonts w:asciiTheme="majorBidi" w:hAnsiTheme="majorBidi" w:cs="B Mitra" w:hint="cs"/>
          <w:sz w:val="28"/>
          <w:szCs w:val="28"/>
          <w:rtl/>
          <w:lang w:bidi="fa-IR"/>
        </w:rPr>
        <w:t>.</w:t>
      </w:r>
    </w:p>
    <w:p w14:paraId="09780C55" w14:textId="3ADC06B5" w:rsidR="008C64C7" w:rsidRPr="008C64C7" w:rsidRDefault="008C64C7" w:rsidP="008C64C7">
      <w:pPr>
        <w:bidi/>
        <w:spacing w:line="360" w:lineRule="auto"/>
        <w:jc w:val="both"/>
        <w:rPr>
          <w:rFonts w:asciiTheme="majorBidi" w:hAnsiTheme="majorBidi" w:cs="B Mitra"/>
          <w:sz w:val="28"/>
          <w:szCs w:val="28"/>
          <w:lang w:bidi="fa-IR"/>
        </w:rPr>
      </w:pPr>
      <w:r w:rsidRPr="008C64C7">
        <w:rPr>
          <w:rFonts w:asciiTheme="majorBidi" w:hAnsiTheme="majorBidi" w:cs="B Mitra"/>
          <w:sz w:val="28"/>
          <w:szCs w:val="28"/>
          <w:rtl/>
        </w:rPr>
        <w:t xml:space="preserve">در پژوهشی که روی </w:t>
      </w:r>
      <w:r w:rsidRPr="008C64C7">
        <w:rPr>
          <w:rFonts w:asciiTheme="majorBidi" w:hAnsiTheme="majorBidi" w:cs="B Mitra"/>
          <w:sz w:val="28"/>
          <w:szCs w:val="28"/>
          <w:rtl/>
          <w:lang w:bidi="fa-IR"/>
        </w:rPr>
        <w:t>۷۰</w:t>
      </w:r>
      <w:r w:rsidRPr="008C64C7">
        <w:rPr>
          <w:rFonts w:asciiTheme="majorBidi" w:hAnsiTheme="majorBidi" w:cs="B Mitra"/>
          <w:sz w:val="28"/>
          <w:szCs w:val="28"/>
          <w:rtl/>
        </w:rPr>
        <w:t xml:space="preserve"> رأس میش آبستن در کشور انجام شد، دام‌ها در سه گروه شامل سالم، مبتلا به کتوز تحت‌بالینی</w:t>
      </w:r>
      <w:r w:rsidRPr="008C64C7">
        <w:rPr>
          <w:rFonts w:asciiTheme="majorBidi" w:hAnsiTheme="majorBidi" w:cs="B Mitra"/>
          <w:sz w:val="28"/>
          <w:szCs w:val="28"/>
          <w:lang w:bidi="fa-IR"/>
        </w:rPr>
        <w:t xml:space="preserve"> (SCK) </w:t>
      </w:r>
      <w:r w:rsidR="006F3C87">
        <w:rPr>
          <w:rFonts w:asciiTheme="majorBidi" w:hAnsiTheme="majorBidi" w:cs="B Mitra" w:hint="cs"/>
          <w:sz w:val="28"/>
          <w:szCs w:val="28"/>
          <w:rtl/>
          <w:lang w:bidi="fa-IR"/>
        </w:rPr>
        <w:t xml:space="preserve"> </w:t>
      </w:r>
      <w:r w:rsidRPr="008C64C7">
        <w:rPr>
          <w:rFonts w:asciiTheme="majorBidi" w:hAnsiTheme="majorBidi" w:cs="B Mitra"/>
          <w:sz w:val="28"/>
          <w:szCs w:val="28"/>
          <w:rtl/>
        </w:rPr>
        <w:t>و کتوز بالینی</w:t>
      </w:r>
      <w:r w:rsidRPr="008C64C7">
        <w:rPr>
          <w:rFonts w:asciiTheme="majorBidi" w:hAnsiTheme="majorBidi" w:cs="B Mitra"/>
          <w:sz w:val="28"/>
          <w:szCs w:val="28"/>
          <w:lang w:bidi="fa-IR"/>
        </w:rPr>
        <w:t xml:space="preserve"> (CK) </w:t>
      </w:r>
      <w:r w:rsidRPr="008C64C7">
        <w:rPr>
          <w:rFonts w:asciiTheme="majorBidi" w:hAnsiTheme="majorBidi" w:cs="B Mitra"/>
          <w:sz w:val="28"/>
          <w:szCs w:val="28"/>
          <w:rtl/>
        </w:rPr>
        <w:t>طبقه‌بندی شدند و میانگین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در گروه</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 xml:space="preserve">برابر با 1.90 میلی‌مول در </w:t>
      </w:r>
      <w:r w:rsidRPr="008C64C7">
        <w:rPr>
          <w:rFonts w:asciiTheme="majorBidi" w:hAnsiTheme="majorBidi" w:cs="B Mitra"/>
          <w:sz w:val="28"/>
          <w:szCs w:val="28"/>
          <w:rtl/>
        </w:rPr>
        <w:lastRenderedPageBreak/>
        <w:t>لیتر گزارش شد</w:t>
      </w:r>
      <w:r>
        <w:rPr>
          <w:rFonts w:asciiTheme="majorBidi" w:hAnsiTheme="majorBidi" w:cs="B Mitra" w:hint="cs"/>
          <w:sz w:val="28"/>
          <w:szCs w:val="28"/>
          <w:vertAlign w:val="superscript"/>
          <w:rtl/>
        </w:rPr>
        <w:t>21</w:t>
      </w:r>
      <w:r w:rsidRPr="008C64C7">
        <w:rPr>
          <w:rFonts w:asciiTheme="majorBidi" w:hAnsiTheme="majorBidi" w:cs="B Mitra"/>
          <w:sz w:val="28"/>
          <w:szCs w:val="28"/>
          <w:rtl/>
        </w:rPr>
        <w:t xml:space="preserve"> </w:t>
      </w:r>
      <w:r>
        <w:rPr>
          <w:rFonts w:asciiTheme="majorBidi" w:hAnsiTheme="majorBidi" w:cs="B Mitra" w:hint="cs"/>
          <w:sz w:val="28"/>
          <w:szCs w:val="28"/>
          <w:rtl/>
        </w:rPr>
        <w:t xml:space="preserve">. </w:t>
      </w:r>
      <w:r w:rsidRPr="008C64C7">
        <w:rPr>
          <w:rFonts w:asciiTheme="majorBidi" w:hAnsiTheme="majorBidi" w:cs="B Mitra"/>
          <w:sz w:val="28"/>
          <w:szCs w:val="28"/>
          <w:rtl/>
        </w:rPr>
        <w:t>با این حال، در آن مطالعه برای تعریف</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از مقدار آستانه 3.0 میلی‌مول در لیتر</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استفاده شده بود که نسبت به مقادیر پذیرفته‌شده در منابع علمی، آستانه بالاتری محسوب می‌شود</w:t>
      </w:r>
      <w:r w:rsidRPr="008C64C7">
        <w:rPr>
          <w:rFonts w:asciiTheme="majorBidi" w:hAnsiTheme="majorBidi" w:cs="B Mitra"/>
          <w:sz w:val="28"/>
          <w:szCs w:val="28"/>
          <w:lang w:bidi="fa-IR"/>
        </w:rPr>
        <w:t>.</w:t>
      </w:r>
    </w:p>
    <w:p w14:paraId="5D7DD7D1" w14:textId="77777777" w:rsidR="008C64C7" w:rsidRPr="008C64C7" w:rsidRDefault="008C64C7" w:rsidP="008C64C7">
      <w:pPr>
        <w:bidi/>
        <w:spacing w:line="360" w:lineRule="auto"/>
        <w:jc w:val="both"/>
        <w:rPr>
          <w:rFonts w:asciiTheme="majorBidi" w:hAnsiTheme="majorBidi" w:cs="B Mitra"/>
          <w:sz w:val="28"/>
          <w:szCs w:val="28"/>
          <w:lang w:bidi="fa-IR"/>
        </w:rPr>
      </w:pPr>
      <w:r w:rsidRPr="008C64C7">
        <w:rPr>
          <w:rFonts w:asciiTheme="majorBidi" w:hAnsiTheme="majorBidi" w:cs="B Mitra"/>
          <w:sz w:val="28"/>
          <w:szCs w:val="28"/>
          <w:rtl/>
        </w:rPr>
        <w:t>بر اساس مطالعات پیشین، غلظت</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در محدوده 0.5 تا 1.6 میلی‌مول در لیتر به‌عنوان معیار تشخیص</w:t>
      </w:r>
      <w:r w:rsidRPr="008C64C7">
        <w:rPr>
          <w:rFonts w:asciiTheme="majorBidi" w:hAnsiTheme="majorBidi" w:cs="B Mitra"/>
          <w:sz w:val="28"/>
          <w:szCs w:val="28"/>
          <w:lang w:bidi="fa-IR"/>
        </w:rPr>
        <w:t xml:space="preserve"> SCK </w:t>
      </w:r>
      <w:r w:rsidRPr="008C64C7">
        <w:rPr>
          <w:rFonts w:asciiTheme="majorBidi" w:hAnsiTheme="majorBidi" w:cs="B Mitra"/>
          <w:sz w:val="28"/>
          <w:szCs w:val="28"/>
          <w:rtl/>
        </w:rPr>
        <w:t>و مقادیر 1.6 تا 7 میلی‌مول در لیتر به‌عنوان شاخص</w:t>
      </w:r>
      <w:r w:rsidRPr="008C64C7">
        <w:rPr>
          <w:rFonts w:asciiTheme="majorBidi" w:hAnsiTheme="majorBidi" w:cs="B Mitra"/>
          <w:sz w:val="28"/>
          <w:szCs w:val="28"/>
          <w:lang w:bidi="fa-IR"/>
        </w:rPr>
        <w:t xml:space="preserve"> CK </w:t>
      </w:r>
      <w:r w:rsidRPr="008C64C7">
        <w:rPr>
          <w:rFonts w:asciiTheme="majorBidi" w:hAnsiTheme="majorBidi" w:cs="B Mitra"/>
          <w:sz w:val="28"/>
          <w:szCs w:val="28"/>
          <w:rtl/>
        </w:rPr>
        <w:t>در گوسفندان در نظر گرفته می‌شود (6</w:t>
      </w:r>
      <w:r w:rsidRPr="008C64C7">
        <w:rPr>
          <w:rFonts w:ascii="Times New Roman" w:hAnsi="Times New Roman" w:cs="Times New Roman" w:hint="cs"/>
          <w:sz w:val="28"/>
          <w:szCs w:val="28"/>
          <w:rtl/>
        </w:rPr>
        <w:t>–</w:t>
      </w:r>
      <w:r w:rsidRPr="008C64C7">
        <w:rPr>
          <w:rFonts w:asciiTheme="majorBidi" w:hAnsiTheme="majorBidi" w:cs="B Mitra"/>
          <w:sz w:val="28"/>
          <w:szCs w:val="28"/>
          <w:rtl/>
        </w:rPr>
        <w:t xml:space="preserve">9). </w:t>
      </w:r>
      <w:r w:rsidRPr="008C64C7">
        <w:rPr>
          <w:rFonts w:asciiTheme="majorBidi" w:hAnsiTheme="majorBidi" w:cs="B Mitra" w:hint="cs"/>
          <w:sz w:val="28"/>
          <w:szCs w:val="28"/>
          <w:rtl/>
        </w:rPr>
        <w:t>بنابراین،</w:t>
      </w:r>
      <w:r w:rsidRPr="008C64C7">
        <w:rPr>
          <w:rFonts w:asciiTheme="majorBidi" w:hAnsiTheme="majorBidi" w:cs="B Mitra"/>
          <w:sz w:val="28"/>
          <w:szCs w:val="28"/>
          <w:rtl/>
        </w:rPr>
        <w:t xml:space="preserve"> </w:t>
      </w:r>
      <w:r w:rsidRPr="008C64C7">
        <w:rPr>
          <w:rFonts w:asciiTheme="majorBidi" w:hAnsiTheme="majorBidi" w:cs="B Mitra" w:hint="cs"/>
          <w:sz w:val="28"/>
          <w:szCs w:val="28"/>
          <w:rtl/>
        </w:rPr>
        <w:t>غلظت‌های</w:t>
      </w:r>
      <w:r w:rsidRPr="008C64C7">
        <w:rPr>
          <w:rFonts w:asciiTheme="majorBidi" w:hAnsiTheme="majorBidi" w:cs="B Mitra"/>
          <w:sz w:val="28"/>
          <w:szCs w:val="28"/>
          <w:lang w:bidi="fa-IR"/>
        </w:rPr>
        <w:t xml:space="preserve"> BHBA </w:t>
      </w:r>
      <w:r w:rsidRPr="008C64C7">
        <w:rPr>
          <w:rFonts w:asciiTheme="majorBidi" w:hAnsiTheme="majorBidi" w:cs="B Mitra"/>
          <w:sz w:val="28"/>
          <w:szCs w:val="28"/>
          <w:rtl/>
        </w:rPr>
        <w:t>گزارش‌شده در آن پژوهش در مقایسه با دامنه‌های مرجع موجود و همچنین یافته‌های مطالعه حاضر، به‌طور قابل توجهی بالاتر بوده است</w:t>
      </w:r>
      <w:r w:rsidRPr="008C64C7">
        <w:rPr>
          <w:rFonts w:asciiTheme="majorBidi" w:hAnsiTheme="majorBidi" w:cs="B Mitra"/>
          <w:sz w:val="28"/>
          <w:szCs w:val="28"/>
          <w:lang w:bidi="fa-IR"/>
        </w:rPr>
        <w:t>.</w:t>
      </w:r>
    </w:p>
    <w:p w14:paraId="113EC400" w14:textId="77777777" w:rsidR="00065B9B" w:rsidRPr="00065B9B" w:rsidRDefault="00065B9B" w:rsidP="00065B9B">
      <w:pPr>
        <w:bidi/>
        <w:rPr>
          <w:rFonts w:asciiTheme="majorBidi" w:hAnsiTheme="majorBidi" w:cs="B Titr"/>
          <w:sz w:val="28"/>
          <w:szCs w:val="28"/>
          <w:lang w:bidi="fa-IR"/>
        </w:rPr>
      </w:pPr>
      <w:r w:rsidRPr="00065B9B">
        <w:rPr>
          <w:rFonts w:asciiTheme="majorBidi" w:hAnsiTheme="majorBidi" w:cs="B Titr"/>
          <w:sz w:val="28"/>
          <w:szCs w:val="28"/>
          <w:rtl/>
          <w:lang w:bidi="fa-IR"/>
        </w:rPr>
        <w:t>نت</w:t>
      </w:r>
      <w:r w:rsidRPr="00065B9B">
        <w:rPr>
          <w:rFonts w:asciiTheme="majorBidi" w:hAnsiTheme="majorBidi" w:cs="B Titr" w:hint="cs"/>
          <w:sz w:val="28"/>
          <w:szCs w:val="28"/>
          <w:rtl/>
          <w:lang w:bidi="fa-IR"/>
        </w:rPr>
        <w:t>ی</w:t>
      </w:r>
      <w:r w:rsidRPr="00065B9B">
        <w:rPr>
          <w:rFonts w:asciiTheme="majorBidi" w:hAnsiTheme="majorBidi" w:cs="B Titr" w:hint="eastAsia"/>
          <w:sz w:val="28"/>
          <w:szCs w:val="28"/>
          <w:rtl/>
          <w:lang w:bidi="fa-IR"/>
        </w:rPr>
        <w:t>جه‌گ</w:t>
      </w:r>
      <w:r w:rsidRPr="00065B9B">
        <w:rPr>
          <w:rFonts w:asciiTheme="majorBidi" w:hAnsiTheme="majorBidi" w:cs="B Titr" w:hint="cs"/>
          <w:sz w:val="28"/>
          <w:szCs w:val="28"/>
          <w:rtl/>
          <w:lang w:bidi="fa-IR"/>
        </w:rPr>
        <w:t>ی</w:t>
      </w:r>
      <w:r w:rsidRPr="00065B9B">
        <w:rPr>
          <w:rFonts w:asciiTheme="majorBidi" w:hAnsiTheme="majorBidi" w:cs="B Titr" w:hint="eastAsia"/>
          <w:sz w:val="28"/>
          <w:szCs w:val="28"/>
          <w:rtl/>
          <w:lang w:bidi="fa-IR"/>
        </w:rPr>
        <w:t>ر</w:t>
      </w:r>
      <w:r w:rsidRPr="00065B9B">
        <w:rPr>
          <w:rFonts w:asciiTheme="majorBidi" w:hAnsiTheme="majorBidi" w:cs="B Titr" w:hint="cs"/>
          <w:sz w:val="28"/>
          <w:szCs w:val="28"/>
          <w:rtl/>
          <w:lang w:bidi="fa-IR"/>
        </w:rPr>
        <w:t>ی</w:t>
      </w:r>
    </w:p>
    <w:p w14:paraId="776E0D6C" w14:textId="25AAC98C" w:rsidR="003E21AA" w:rsidRPr="003E21AA" w:rsidRDefault="003E21AA" w:rsidP="003E21AA">
      <w:pPr>
        <w:bidi/>
        <w:spacing w:line="360" w:lineRule="auto"/>
        <w:jc w:val="both"/>
        <w:rPr>
          <w:rFonts w:asciiTheme="majorBidi" w:hAnsiTheme="majorBidi" w:cs="B Mitra"/>
          <w:sz w:val="28"/>
          <w:szCs w:val="28"/>
          <w:lang w:bidi="fa-IR"/>
        </w:rPr>
      </w:pPr>
      <w:r w:rsidRPr="003E21AA">
        <w:rPr>
          <w:rFonts w:asciiTheme="majorBidi" w:hAnsiTheme="majorBidi" w:cs="B Mitra"/>
          <w:sz w:val="28"/>
          <w:szCs w:val="28"/>
          <w:rtl/>
        </w:rPr>
        <w:t>یافته‌های این مطالعه نشان می‌دهد که برای کاهش شیوع کتوز تحت‌بالینی</w:t>
      </w:r>
      <w:r>
        <w:rPr>
          <w:rFonts w:asciiTheme="majorBidi" w:hAnsiTheme="majorBidi" w:cs="B Mitra" w:hint="cs"/>
          <w:sz w:val="28"/>
          <w:szCs w:val="28"/>
          <w:rtl/>
        </w:rPr>
        <w:t xml:space="preserve"> </w:t>
      </w:r>
      <w:r w:rsidRPr="003E21AA">
        <w:rPr>
          <w:rFonts w:asciiTheme="majorBidi" w:hAnsiTheme="majorBidi" w:cs="B Mitra"/>
          <w:sz w:val="28"/>
          <w:szCs w:val="28"/>
          <w:lang w:bidi="fa-IR"/>
        </w:rPr>
        <w:t xml:space="preserve"> (SCK)</w:t>
      </w:r>
      <w:r w:rsidRPr="003E21AA">
        <w:rPr>
          <w:rFonts w:asciiTheme="majorBidi" w:hAnsiTheme="majorBidi" w:cs="B Mitra"/>
          <w:sz w:val="28"/>
          <w:szCs w:val="28"/>
          <w:rtl/>
        </w:rPr>
        <w:t>، انجام پژوهش‌های بیشتر با تمرکز بر شناسایی و کنترل عوامل خطر ضروری است. در این راستا، طراحی و اجرای برنامه‌های تغذیه‌ای متناسب با شرایط منطقه و افزایش آگاهی دامداران می‌تواند نقش مؤثری در کاهش بروز این اختلال داشته باشد. همچنین، ارزیابی گسترده‌تر گله‌ها و بررسی دقیق‌تر عوامل زمینه‌ساز، زمینه را برای اجرای مداخلات هدفمند و کاهش پیامدهای اقتصادی بیماری در سطح منطقه‌ای و ملی فراهم می‌کند. افزون بر این، تشخیص زودهنگام</w:t>
      </w:r>
      <w:r w:rsidRPr="003E21AA">
        <w:rPr>
          <w:rFonts w:asciiTheme="majorBidi" w:hAnsiTheme="majorBidi" w:cs="B Mitra"/>
          <w:sz w:val="28"/>
          <w:szCs w:val="28"/>
          <w:lang w:bidi="fa-IR"/>
        </w:rPr>
        <w:t xml:space="preserve"> SCK </w:t>
      </w:r>
      <w:r w:rsidRPr="003E21AA">
        <w:rPr>
          <w:rFonts w:asciiTheme="majorBidi" w:hAnsiTheme="majorBidi" w:cs="B Mitra"/>
          <w:sz w:val="28"/>
          <w:szCs w:val="28"/>
          <w:rtl/>
        </w:rPr>
        <w:t>با استفاده از آزمون‌های میدانی</w:t>
      </w:r>
      <w:r>
        <w:rPr>
          <w:rFonts w:asciiTheme="majorBidi" w:hAnsiTheme="majorBidi" w:cs="B Mitra" w:hint="cs"/>
          <w:sz w:val="28"/>
          <w:szCs w:val="28"/>
          <w:rtl/>
        </w:rPr>
        <w:t xml:space="preserve"> </w:t>
      </w:r>
      <w:r w:rsidRPr="003E21AA">
        <w:rPr>
          <w:rFonts w:asciiTheme="majorBidi" w:hAnsiTheme="majorBidi" w:cs="B Mitra"/>
          <w:sz w:val="28"/>
          <w:szCs w:val="28"/>
          <w:lang w:bidi="fa-IR"/>
        </w:rPr>
        <w:t xml:space="preserve"> BHBA</w:t>
      </w:r>
      <w:r w:rsidRPr="003E21AA">
        <w:rPr>
          <w:rFonts w:asciiTheme="majorBidi" w:hAnsiTheme="majorBidi" w:cs="B Mitra"/>
          <w:sz w:val="28"/>
          <w:szCs w:val="28"/>
          <w:rtl/>
        </w:rPr>
        <w:t>، امکان پیشگیری از پیشرفت بیماری، کاهش تلفات دام و بره‌ها و محدود کردن خسارات اقتصادی ناشی از این اختلال را فراهم می‌سازد</w:t>
      </w:r>
      <w:r w:rsidRPr="003E21AA">
        <w:rPr>
          <w:rFonts w:asciiTheme="majorBidi" w:hAnsiTheme="majorBidi" w:cs="B Mitra"/>
          <w:sz w:val="28"/>
          <w:szCs w:val="28"/>
          <w:lang w:bidi="fa-IR"/>
        </w:rPr>
        <w:t>.</w:t>
      </w:r>
    </w:p>
    <w:p w14:paraId="7FD8FCFD" w14:textId="02350643" w:rsidR="00065B9B" w:rsidRPr="003B4812" w:rsidRDefault="003B4812" w:rsidP="00517F99">
      <w:pPr>
        <w:bidi/>
        <w:spacing w:line="360" w:lineRule="auto"/>
        <w:jc w:val="both"/>
        <w:rPr>
          <w:rFonts w:asciiTheme="majorBidi" w:hAnsiTheme="majorBidi" w:cs="B Mitra"/>
          <w:sz w:val="28"/>
          <w:szCs w:val="28"/>
          <w:lang w:bidi="fa-IR"/>
        </w:rPr>
      </w:pPr>
      <w:r w:rsidRPr="003B4812">
        <w:rPr>
          <w:rFonts w:asciiTheme="majorBidi" w:hAnsiTheme="majorBidi" w:cs="B Mitra" w:hint="eastAsia"/>
          <w:sz w:val="28"/>
          <w:szCs w:val="28"/>
          <w:rtl/>
          <w:lang w:bidi="fa-IR"/>
        </w:rPr>
        <w:t>با</w:t>
      </w:r>
      <w:r w:rsidRPr="003B4812">
        <w:rPr>
          <w:rFonts w:asciiTheme="majorBidi" w:hAnsiTheme="majorBidi" w:cs="B Mitra"/>
          <w:sz w:val="28"/>
          <w:szCs w:val="28"/>
          <w:rtl/>
          <w:lang w:bidi="fa-IR"/>
        </w:rPr>
        <w:t xml:space="preserve"> توجه به ا</w:t>
      </w:r>
      <w:r w:rsidRPr="003B4812">
        <w:rPr>
          <w:rFonts w:asciiTheme="majorBidi" w:hAnsiTheme="majorBidi" w:cs="B Mitra" w:hint="cs"/>
          <w:sz w:val="28"/>
          <w:szCs w:val="28"/>
          <w:rtl/>
          <w:lang w:bidi="fa-IR"/>
        </w:rPr>
        <w:t>ی</w:t>
      </w:r>
      <w:r w:rsidRPr="003B4812">
        <w:rPr>
          <w:rFonts w:asciiTheme="majorBidi" w:hAnsiTheme="majorBidi" w:cs="B Mitra" w:hint="eastAsia"/>
          <w:sz w:val="28"/>
          <w:szCs w:val="28"/>
          <w:rtl/>
          <w:lang w:bidi="fa-IR"/>
        </w:rPr>
        <w:t>نکه</w:t>
      </w:r>
      <w:r w:rsidRPr="003B4812">
        <w:rPr>
          <w:rFonts w:asciiTheme="majorBidi" w:hAnsiTheme="majorBidi" w:cs="B Mitra"/>
          <w:sz w:val="28"/>
          <w:szCs w:val="28"/>
          <w:rtl/>
          <w:lang w:bidi="fa-IR"/>
        </w:rPr>
        <w:t xml:space="preserve"> </w:t>
      </w:r>
      <w:r w:rsidRPr="003B4812">
        <w:rPr>
          <w:rFonts w:asciiTheme="majorBidi" w:hAnsiTheme="majorBidi" w:cs="B Mitra"/>
          <w:sz w:val="28"/>
          <w:szCs w:val="28"/>
          <w:lang w:bidi="fa-IR"/>
        </w:rPr>
        <w:t>SCK</w:t>
      </w:r>
      <w:r w:rsidRPr="003B4812">
        <w:rPr>
          <w:rFonts w:asciiTheme="majorBidi" w:hAnsiTheme="majorBidi" w:cs="B Mitra"/>
          <w:sz w:val="28"/>
          <w:szCs w:val="28"/>
          <w:rtl/>
          <w:lang w:bidi="fa-IR"/>
        </w:rPr>
        <w:t xml:space="preserve"> </w:t>
      </w:r>
      <w:r w:rsidRPr="003B4812">
        <w:rPr>
          <w:rFonts w:asciiTheme="majorBidi" w:hAnsiTheme="majorBidi" w:cs="B Mitra" w:hint="cs"/>
          <w:sz w:val="28"/>
          <w:szCs w:val="28"/>
          <w:rtl/>
          <w:lang w:bidi="fa-IR"/>
        </w:rPr>
        <w:t>ی</w:t>
      </w:r>
      <w:r w:rsidRPr="003B4812">
        <w:rPr>
          <w:rFonts w:asciiTheme="majorBidi" w:hAnsiTheme="majorBidi" w:cs="B Mitra" w:hint="eastAsia"/>
          <w:sz w:val="28"/>
          <w:szCs w:val="28"/>
          <w:rtl/>
          <w:lang w:bidi="fa-IR"/>
        </w:rPr>
        <w:t>ک</w:t>
      </w:r>
      <w:r w:rsidRPr="003B4812">
        <w:rPr>
          <w:rFonts w:asciiTheme="majorBidi" w:hAnsiTheme="majorBidi" w:cs="B Mitra"/>
          <w:sz w:val="28"/>
          <w:szCs w:val="28"/>
          <w:rtl/>
          <w:lang w:bidi="fa-IR"/>
        </w:rPr>
        <w:t xml:space="preserve"> اختلال متابول</w:t>
      </w:r>
      <w:r w:rsidRPr="003B4812">
        <w:rPr>
          <w:rFonts w:asciiTheme="majorBidi" w:hAnsiTheme="majorBidi" w:cs="B Mitra" w:hint="cs"/>
          <w:sz w:val="28"/>
          <w:szCs w:val="28"/>
          <w:rtl/>
          <w:lang w:bidi="fa-IR"/>
        </w:rPr>
        <w:t>ی</w:t>
      </w:r>
      <w:r w:rsidRPr="003B4812">
        <w:rPr>
          <w:rFonts w:asciiTheme="majorBidi" w:hAnsiTheme="majorBidi" w:cs="B Mitra" w:hint="eastAsia"/>
          <w:sz w:val="28"/>
          <w:szCs w:val="28"/>
          <w:rtl/>
          <w:lang w:bidi="fa-IR"/>
        </w:rPr>
        <w:t>ک</w:t>
      </w:r>
      <w:r w:rsidRPr="003B4812">
        <w:rPr>
          <w:rFonts w:asciiTheme="majorBidi" w:hAnsiTheme="majorBidi" w:cs="B Mitra" w:hint="cs"/>
          <w:sz w:val="28"/>
          <w:szCs w:val="28"/>
          <w:rtl/>
          <w:lang w:bidi="fa-IR"/>
        </w:rPr>
        <w:t>ی</w:t>
      </w:r>
      <w:r w:rsidRPr="003B4812">
        <w:rPr>
          <w:rFonts w:asciiTheme="majorBidi" w:hAnsiTheme="majorBidi" w:cs="B Mitra"/>
          <w:sz w:val="28"/>
          <w:szCs w:val="28"/>
          <w:rtl/>
          <w:lang w:bidi="fa-IR"/>
        </w:rPr>
        <w:t xml:space="preserve"> عمده در گوسفندان است، انجام مطالعات جامع در ا</w:t>
      </w:r>
      <w:r w:rsidRPr="003B4812">
        <w:rPr>
          <w:rFonts w:asciiTheme="majorBidi" w:hAnsiTheme="majorBidi" w:cs="B Mitra" w:hint="cs"/>
          <w:sz w:val="28"/>
          <w:szCs w:val="28"/>
          <w:rtl/>
          <w:lang w:bidi="fa-IR"/>
        </w:rPr>
        <w:t>ی</w:t>
      </w:r>
      <w:r w:rsidRPr="003B4812">
        <w:rPr>
          <w:rFonts w:asciiTheme="majorBidi" w:hAnsiTheme="majorBidi" w:cs="B Mitra" w:hint="eastAsia"/>
          <w:sz w:val="28"/>
          <w:szCs w:val="28"/>
          <w:rtl/>
          <w:lang w:bidi="fa-IR"/>
        </w:rPr>
        <w:t>ن</w:t>
      </w:r>
      <w:r w:rsidRPr="003B4812">
        <w:rPr>
          <w:rFonts w:asciiTheme="majorBidi" w:hAnsiTheme="majorBidi" w:cs="B Mitra"/>
          <w:sz w:val="28"/>
          <w:szCs w:val="28"/>
          <w:rtl/>
          <w:lang w:bidi="fa-IR"/>
        </w:rPr>
        <w:t xml:space="preserve"> منطقه برا</w:t>
      </w:r>
      <w:r w:rsidRPr="003B4812">
        <w:rPr>
          <w:rFonts w:asciiTheme="majorBidi" w:hAnsiTheme="majorBidi" w:cs="B Mitra" w:hint="cs"/>
          <w:sz w:val="28"/>
          <w:szCs w:val="28"/>
          <w:rtl/>
          <w:lang w:bidi="fa-IR"/>
        </w:rPr>
        <w:t>ی</w:t>
      </w:r>
      <w:r w:rsidRPr="003B4812">
        <w:rPr>
          <w:rFonts w:asciiTheme="majorBidi" w:hAnsiTheme="majorBidi" w:cs="B Mitra"/>
          <w:sz w:val="28"/>
          <w:szCs w:val="28"/>
          <w:rtl/>
          <w:lang w:bidi="fa-IR"/>
        </w:rPr>
        <w:t xml:space="preserve"> تسه</w:t>
      </w:r>
      <w:r w:rsidRPr="003B4812">
        <w:rPr>
          <w:rFonts w:asciiTheme="majorBidi" w:hAnsiTheme="majorBidi" w:cs="B Mitra" w:hint="cs"/>
          <w:sz w:val="28"/>
          <w:szCs w:val="28"/>
          <w:rtl/>
          <w:lang w:bidi="fa-IR"/>
        </w:rPr>
        <w:t>ی</w:t>
      </w:r>
      <w:r w:rsidRPr="003B4812">
        <w:rPr>
          <w:rFonts w:asciiTheme="majorBidi" w:hAnsiTheme="majorBidi" w:cs="B Mitra" w:hint="eastAsia"/>
          <w:sz w:val="28"/>
          <w:szCs w:val="28"/>
          <w:rtl/>
          <w:lang w:bidi="fa-IR"/>
        </w:rPr>
        <w:t>ل</w:t>
      </w:r>
      <w:r w:rsidRPr="003B4812">
        <w:rPr>
          <w:rFonts w:asciiTheme="majorBidi" w:hAnsiTheme="majorBidi" w:cs="B Mitra"/>
          <w:sz w:val="28"/>
          <w:szCs w:val="28"/>
          <w:rtl/>
          <w:lang w:bidi="fa-IR"/>
        </w:rPr>
        <w:t xml:space="preserve"> تشخ</w:t>
      </w:r>
      <w:r w:rsidRPr="003B4812">
        <w:rPr>
          <w:rFonts w:asciiTheme="majorBidi" w:hAnsiTheme="majorBidi" w:cs="B Mitra" w:hint="cs"/>
          <w:sz w:val="28"/>
          <w:szCs w:val="28"/>
          <w:rtl/>
          <w:lang w:bidi="fa-IR"/>
        </w:rPr>
        <w:t>ی</w:t>
      </w:r>
      <w:r w:rsidRPr="003B4812">
        <w:rPr>
          <w:rFonts w:asciiTheme="majorBidi" w:hAnsiTheme="majorBidi" w:cs="B Mitra" w:hint="eastAsia"/>
          <w:sz w:val="28"/>
          <w:szCs w:val="28"/>
          <w:rtl/>
          <w:lang w:bidi="fa-IR"/>
        </w:rPr>
        <w:t>ص</w:t>
      </w:r>
      <w:r w:rsidRPr="003B4812">
        <w:rPr>
          <w:rFonts w:asciiTheme="majorBidi" w:hAnsiTheme="majorBidi" w:cs="B Mitra"/>
          <w:sz w:val="28"/>
          <w:szCs w:val="28"/>
          <w:rtl/>
          <w:lang w:bidi="fa-IR"/>
        </w:rPr>
        <w:t xml:space="preserve"> زودهنگام و کاهش خسارات اقتصاد</w:t>
      </w:r>
      <w:r w:rsidRPr="003B4812">
        <w:rPr>
          <w:rFonts w:asciiTheme="majorBidi" w:hAnsiTheme="majorBidi" w:cs="B Mitra" w:hint="cs"/>
          <w:sz w:val="28"/>
          <w:szCs w:val="28"/>
          <w:rtl/>
          <w:lang w:bidi="fa-IR"/>
        </w:rPr>
        <w:t>ی</w:t>
      </w:r>
      <w:r w:rsidRPr="003B4812">
        <w:rPr>
          <w:rFonts w:asciiTheme="majorBidi" w:hAnsiTheme="majorBidi" w:cs="B Mitra"/>
          <w:sz w:val="28"/>
          <w:szCs w:val="28"/>
          <w:rtl/>
          <w:lang w:bidi="fa-IR"/>
        </w:rPr>
        <w:t xml:space="preserve"> ضرور</w:t>
      </w:r>
      <w:r w:rsidRPr="003B4812">
        <w:rPr>
          <w:rFonts w:asciiTheme="majorBidi" w:hAnsiTheme="majorBidi" w:cs="B Mitra" w:hint="cs"/>
          <w:sz w:val="28"/>
          <w:szCs w:val="28"/>
          <w:rtl/>
          <w:lang w:bidi="fa-IR"/>
        </w:rPr>
        <w:t>ی</w:t>
      </w:r>
      <w:r w:rsidRPr="003B4812">
        <w:rPr>
          <w:rFonts w:asciiTheme="majorBidi" w:hAnsiTheme="majorBidi" w:cs="B Mitra"/>
          <w:sz w:val="28"/>
          <w:szCs w:val="28"/>
          <w:rtl/>
          <w:lang w:bidi="fa-IR"/>
        </w:rPr>
        <w:t xml:space="preserve"> است.</w:t>
      </w:r>
      <w:r w:rsidR="00517F99">
        <w:rPr>
          <w:rFonts w:asciiTheme="majorBidi" w:hAnsiTheme="majorBidi" w:cs="B Mitra" w:hint="cs"/>
          <w:sz w:val="28"/>
          <w:szCs w:val="28"/>
          <w:rtl/>
          <w:lang w:bidi="fa-IR"/>
        </w:rPr>
        <w:t xml:space="preserve"> </w:t>
      </w:r>
      <w:r w:rsidR="00065B9B" w:rsidRPr="003B4812">
        <w:rPr>
          <w:rFonts w:asciiTheme="majorBidi" w:hAnsiTheme="majorBidi" w:cs="B Mitra" w:hint="eastAsia"/>
          <w:sz w:val="28"/>
          <w:szCs w:val="28"/>
          <w:rtl/>
          <w:lang w:bidi="fa-IR"/>
        </w:rPr>
        <w:t>ب</w:t>
      </w:r>
      <w:r w:rsidR="00065B9B" w:rsidRPr="003B4812">
        <w:rPr>
          <w:rFonts w:asciiTheme="majorBidi" w:hAnsiTheme="majorBidi" w:cs="B Mitra" w:hint="cs"/>
          <w:sz w:val="28"/>
          <w:szCs w:val="28"/>
          <w:rtl/>
          <w:lang w:bidi="fa-IR"/>
        </w:rPr>
        <w:t>ی</w:t>
      </w:r>
      <w:r w:rsidR="00065B9B" w:rsidRPr="003B4812">
        <w:rPr>
          <w:rFonts w:asciiTheme="majorBidi" w:hAnsiTheme="majorBidi" w:cs="B Mitra" w:hint="eastAsia"/>
          <w:sz w:val="28"/>
          <w:szCs w:val="28"/>
          <w:rtl/>
          <w:lang w:bidi="fa-IR"/>
        </w:rPr>
        <w:t>مار</w:t>
      </w:r>
      <w:r w:rsidR="00065B9B" w:rsidRPr="003B4812">
        <w:rPr>
          <w:rFonts w:asciiTheme="majorBidi" w:hAnsiTheme="majorBidi" w:cs="B Mitra" w:hint="cs"/>
          <w:sz w:val="28"/>
          <w:szCs w:val="28"/>
          <w:rtl/>
          <w:lang w:bidi="fa-IR"/>
        </w:rPr>
        <w:t>ی</w:t>
      </w:r>
      <w:r w:rsidR="00065B9B" w:rsidRPr="003B4812">
        <w:rPr>
          <w:rFonts w:asciiTheme="majorBidi" w:hAnsiTheme="majorBidi" w:cs="B Mitra"/>
          <w:sz w:val="28"/>
          <w:szCs w:val="28"/>
          <w:rtl/>
          <w:lang w:bidi="fa-IR"/>
        </w:rPr>
        <w:t xml:space="preserve"> </w:t>
      </w:r>
      <w:r w:rsidR="00065B9B" w:rsidRPr="003B4812">
        <w:rPr>
          <w:rFonts w:asciiTheme="majorBidi" w:hAnsiTheme="majorBidi" w:cs="B Mitra"/>
          <w:sz w:val="28"/>
          <w:szCs w:val="28"/>
          <w:lang w:bidi="fa-IR"/>
        </w:rPr>
        <w:t>SCK</w:t>
      </w:r>
      <w:r w:rsidR="00065B9B" w:rsidRPr="003B4812">
        <w:rPr>
          <w:rFonts w:asciiTheme="majorBidi" w:hAnsiTheme="majorBidi" w:cs="B Mitra"/>
          <w:sz w:val="28"/>
          <w:szCs w:val="28"/>
          <w:rtl/>
          <w:lang w:bidi="fa-IR"/>
        </w:rPr>
        <w:t xml:space="preserve"> به عنوان </w:t>
      </w:r>
      <w:r w:rsidR="00065B9B" w:rsidRPr="003B4812">
        <w:rPr>
          <w:rFonts w:asciiTheme="majorBidi" w:hAnsiTheme="majorBidi" w:cs="B Mitra" w:hint="cs"/>
          <w:sz w:val="28"/>
          <w:szCs w:val="28"/>
          <w:rtl/>
          <w:lang w:bidi="fa-IR"/>
        </w:rPr>
        <w:t>ی</w:t>
      </w:r>
      <w:r w:rsidR="00065B9B" w:rsidRPr="003B4812">
        <w:rPr>
          <w:rFonts w:asciiTheme="majorBidi" w:hAnsiTheme="majorBidi" w:cs="B Mitra" w:hint="eastAsia"/>
          <w:sz w:val="28"/>
          <w:szCs w:val="28"/>
          <w:rtl/>
          <w:lang w:bidi="fa-IR"/>
        </w:rPr>
        <w:t>ک</w:t>
      </w:r>
      <w:r w:rsidR="00065B9B" w:rsidRPr="003B4812">
        <w:rPr>
          <w:rFonts w:asciiTheme="majorBidi" w:hAnsiTheme="majorBidi" w:cs="B Mitra"/>
          <w:sz w:val="28"/>
          <w:szCs w:val="28"/>
          <w:rtl/>
          <w:lang w:bidi="fa-IR"/>
        </w:rPr>
        <w:t xml:space="preserve"> ب</w:t>
      </w:r>
      <w:r w:rsidR="00065B9B" w:rsidRPr="003B4812">
        <w:rPr>
          <w:rFonts w:asciiTheme="majorBidi" w:hAnsiTheme="majorBidi" w:cs="B Mitra" w:hint="cs"/>
          <w:sz w:val="28"/>
          <w:szCs w:val="28"/>
          <w:rtl/>
          <w:lang w:bidi="fa-IR"/>
        </w:rPr>
        <w:t>ی</w:t>
      </w:r>
      <w:r w:rsidR="00065B9B" w:rsidRPr="003B4812">
        <w:rPr>
          <w:rFonts w:asciiTheme="majorBidi" w:hAnsiTheme="majorBidi" w:cs="B Mitra" w:hint="eastAsia"/>
          <w:sz w:val="28"/>
          <w:szCs w:val="28"/>
          <w:rtl/>
          <w:lang w:bidi="fa-IR"/>
        </w:rPr>
        <w:t>مار</w:t>
      </w:r>
      <w:r w:rsidR="00065B9B" w:rsidRPr="003B4812">
        <w:rPr>
          <w:rFonts w:asciiTheme="majorBidi" w:hAnsiTheme="majorBidi" w:cs="B Mitra" w:hint="cs"/>
          <w:sz w:val="28"/>
          <w:szCs w:val="28"/>
          <w:rtl/>
          <w:lang w:bidi="fa-IR"/>
        </w:rPr>
        <w:t>ی</w:t>
      </w:r>
      <w:r w:rsidR="00065B9B" w:rsidRPr="003B4812">
        <w:rPr>
          <w:rFonts w:asciiTheme="majorBidi" w:hAnsiTheme="majorBidi" w:cs="B Mitra"/>
          <w:sz w:val="28"/>
          <w:szCs w:val="28"/>
          <w:rtl/>
          <w:lang w:bidi="fa-IR"/>
        </w:rPr>
        <w:t xml:space="preserve"> شناخته شده است که باعث خسارات اقتصاد</w:t>
      </w:r>
      <w:r w:rsidR="00065B9B" w:rsidRPr="003B4812">
        <w:rPr>
          <w:rFonts w:asciiTheme="majorBidi" w:hAnsiTheme="majorBidi" w:cs="B Mitra" w:hint="cs"/>
          <w:sz w:val="28"/>
          <w:szCs w:val="28"/>
          <w:rtl/>
          <w:lang w:bidi="fa-IR"/>
        </w:rPr>
        <w:t>ی</w:t>
      </w:r>
      <w:r w:rsidR="00065B9B" w:rsidRPr="003B4812">
        <w:rPr>
          <w:rFonts w:asciiTheme="majorBidi" w:hAnsiTheme="majorBidi" w:cs="B Mitra"/>
          <w:sz w:val="28"/>
          <w:szCs w:val="28"/>
          <w:rtl/>
          <w:lang w:bidi="fa-IR"/>
        </w:rPr>
        <w:t xml:space="preserve"> قابل توجه</w:t>
      </w:r>
      <w:r w:rsidR="00065B9B" w:rsidRPr="003B4812">
        <w:rPr>
          <w:rFonts w:asciiTheme="majorBidi" w:hAnsiTheme="majorBidi" w:cs="B Mitra" w:hint="cs"/>
          <w:sz w:val="28"/>
          <w:szCs w:val="28"/>
          <w:rtl/>
          <w:lang w:bidi="fa-IR"/>
        </w:rPr>
        <w:t>ی</w:t>
      </w:r>
      <w:r w:rsidR="00065B9B" w:rsidRPr="003B4812">
        <w:rPr>
          <w:rFonts w:asciiTheme="majorBidi" w:hAnsiTheme="majorBidi" w:cs="B Mitra"/>
          <w:sz w:val="28"/>
          <w:szCs w:val="28"/>
          <w:rtl/>
          <w:lang w:bidi="fa-IR"/>
        </w:rPr>
        <w:t xml:space="preserve"> م</w:t>
      </w:r>
      <w:r w:rsidR="00065B9B" w:rsidRPr="003B4812">
        <w:rPr>
          <w:rFonts w:asciiTheme="majorBidi" w:hAnsiTheme="majorBidi" w:cs="B Mitra" w:hint="cs"/>
          <w:sz w:val="28"/>
          <w:szCs w:val="28"/>
          <w:rtl/>
          <w:lang w:bidi="fa-IR"/>
        </w:rPr>
        <w:t>ی‌</w:t>
      </w:r>
      <w:r w:rsidR="00065B9B" w:rsidRPr="003B4812">
        <w:rPr>
          <w:rFonts w:asciiTheme="majorBidi" w:hAnsiTheme="majorBidi" w:cs="B Mitra" w:hint="eastAsia"/>
          <w:sz w:val="28"/>
          <w:szCs w:val="28"/>
          <w:rtl/>
          <w:lang w:bidi="fa-IR"/>
        </w:rPr>
        <w:t>شود</w:t>
      </w:r>
      <w:r w:rsidR="00065B9B" w:rsidRPr="003B4812">
        <w:rPr>
          <w:rFonts w:asciiTheme="majorBidi" w:hAnsiTheme="majorBidi" w:cs="B Mitra"/>
          <w:sz w:val="28"/>
          <w:szCs w:val="28"/>
          <w:rtl/>
          <w:lang w:bidi="fa-IR"/>
        </w:rPr>
        <w:t>.</w:t>
      </w:r>
      <w:r w:rsidR="00065B9B" w:rsidRPr="003B4812">
        <w:rPr>
          <w:rFonts w:asciiTheme="majorBidi" w:hAnsiTheme="majorBidi" w:cs="B Mitra"/>
          <w:sz w:val="28"/>
          <w:szCs w:val="28"/>
          <w:lang w:bidi="fa-IR"/>
        </w:rPr>
        <w:t xml:space="preserve"> </w:t>
      </w:r>
    </w:p>
    <w:p w14:paraId="244B55F9" w14:textId="2DF593BD" w:rsidR="00065B9B" w:rsidRPr="007A44C9" w:rsidRDefault="008B4673" w:rsidP="007A44C9">
      <w:pPr>
        <w:bidi/>
        <w:rPr>
          <w:rFonts w:asciiTheme="majorBidi" w:hAnsiTheme="majorBidi" w:cs="B Titr"/>
          <w:sz w:val="24"/>
          <w:szCs w:val="24"/>
          <w:rtl/>
          <w:lang w:bidi="fa-IR"/>
        </w:rPr>
      </w:pPr>
      <w:r w:rsidRPr="008B4673">
        <w:rPr>
          <w:rFonts w:asciiTheme="majorBidi" w:hAnsiTheme="majorBidi" w:cs="B Titr" w:hint="cs"/>
          <w:sz w:val="28"/>
          <w:szCs w:val="28"/>
          <w:rtl/>
          <w:lang w:bidi="fa-IR"/>
        </w:rPr>
        <w:t>منابع</w:t>
      </w:r>
    </w:p>
    <w:p w14:paraId="5CDC62CC" w14:textId="2F018319"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1. Al-</w:t>
      </w:r>
      <w:proofErr w:type="spellStart"/>
      <w:r w:rsidRPr="008B4673">
        <w:rPr>
          <w:rFonts w:asciiTheme="majorBidi" w:hAnsiTheme="majorBidi" w:cs="B Titr"/>
          <w:sz w:val="28"/>
          <w:szCs w:val="28"/>
          <w:lang w:bidi="fa-IR"/>
        </w:rPr>
        <w:t>Mujalli</w:t>
      </w:r>
      <w:proofErr w:type="spellEnd"/>
      <w:r w:rsidRPr="008B4673">
        <w:rPr>
          <w:rFonts w:asciiTheme="majorBidi" w:hAnsiTheme="majorBidi" w:cs="B Titr"/>
          <w:sz w:val="28"/>
          <w:szCs w:val="28"/>
          <w:lang w:bidi="fa-IR"/>
        </w:rPr>
        <w:t xml:space="preserve"> AAM. Incidence and clinical study ovine pregnancy toxemia</w:t>
      </w:r>
      <w:r w:rsidR="007A44C9"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in Al-</w:t>
      </w:r>
      <w:proofErr w:type="spellStart"/>
      <w:r w:rsidRPr="008B4673">
        <w:rPr>
          <w:rFonts w:asciiTheme="majorBidi" w:hAnsiTheme="majorBidi" w:cs="B Titr"/>
          <w:sz w:val="28"/>
          <w:szCs w:val="28"/>
          <w:lang w:bidi="fa-IR"/>
        </w:rPr>
        <w:t>Hassa</w:t>
      </w:r>
      <w:proofErr w:type="spellEnd"/>
      <w:r w:rsidRPr="008B4673">
        <w:rPr>
          <w:rFonts w:asciiTheme="majorBidi" w:hAnsiTheme="majorBidi" w:cs="B Titr"/>
          <w:sz w:val="28"/>
          <w:szCs w:val="28"/>
          <w:lang w:bidi="fa-IR"/>
        </w:rPr>
        <w:t xml:space="preserve"> region, Saudi Arabia. J </w:t>
      </w:r>
      <w:proofErr w:type="spellStart"/>
      <w:r w:rsidRPr="008B4673">
        <w:rPr>
          <w:rFonts w:asciiTheme="majorBidi" w:hAnsiTheme="majorBidi" w:cs="B Titr"/>
          <w:sz w:val="28"/>
          <w:szCs w:val="28"/>
          <w:lang w:bidi="fa-IR"/>
        </w:rPr>
        <w:t>Anim</w:t>
      </w:r>
      <w:proofErr w:type="spellEnd"/>
      <w:r w:rsidRPr="008B4673">
        <w:rPr>
          <w:rFonts w:asciiTheme="majorBidi" w:hAnsiTheme="majorBidi" w:cs="B Titr"/>
          <w:sz w:val="28"/>
          <w:szCs w:val="28"/>
          <w:lang w:bidi="fa-IR"/>
        </w:rPr>
        <w:t xml:space="preserve"> Vet Adv. 2008;7(2):210-2.</w:t>
      </w:r>
    </w:p>
    <w:p w14:paraId="105EA321" w14:textId="191F1F77" w:rsidR="008B4673" w:rsidRPr="008B4673" w:rsidRDefault="008B4673" w:rsidP="003E21AA">
      <w:pPr>
        <w:jc w:val="both"/>
        <w:rPr>
          <w:rFonts w:asciiTheme="majorBidi" w:hAnsiTheme="majorBidi" w:cs="B Titr"/>
          <w:sz w:val="28"/>
          <w:szCs w:val="28"/>
          <w:lang w:bidi="fa-IR"/>
        </w:rPr>
      </w:pPr>
      <w:r w:rsidRPr="008B4673">
        <w:rPr>
          <w:rFonts w:asciiTheme="majorBidi" w:hAnsiTheme="majorBidi" w:cs="B Titr"/>
          <w:sz w:val="28"/>
          <w:szCs w:val="28"/>
          <w:lang w:bidi="fa-IR"/>
        </w:rPr>
        <w:lastRenderedPageBreak/>
        <w:t>2. Gupta VK, Sharma SD, Vihan VS, Kumar A. Prevalence and changes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in </w:t>
      </w:r>
      <w:proofErr w:type="spellStart"/>
      <w:r w:rsidRPr="008B4673">
        <w:rPr>
          <w:rFonts w:asciiTheme="majorBidi" w:hAnsiTheme="majorBidi" w:cs="B Titr"/>
          <w:sz w:val="28"/>
          <w:szCs w:val="28"/>
          <w:lang w:bidi="fa-IR"/>
        </w:rPr>
        <w:t>haemogram</w:t>
      </w:r>
      <w:proofErr w:type="spellEnd"/>
      <w:r w:rsidRPr="008B4673">
        <w:rPr>
          <w:rFonts w:asciiTheme="majorBidi" w:hAnsiTheme="majorBidi" w:cs="B Titr"/>
          <w:sz w:val="28"/>
          <w:szCs w:val="28"/>
          <w:lang w:bidi="fa-IR"/>
        </w:rPr>
        <w:t xml:space="preserve"> in sub-clinical ketosis in sheep reared under organized</w:t>
      </w:r>
      <w:r w:rsidR="003E21AA">
        <w:rPr>
          <w:rFonts w:asciiTheme="majorBidi" w:hAnsiTheme="majorBidi" w:cs="B Titr" w:hint="cs"/>
          <w:sz w:val="28"/>
          <w:szCs w:val="28"/>
          <w:rtl/>
          <w:lang w:bidi="fa-IR"/>
        </w:rPr>
        <w:t xml:space="preserve"> </w:t>
      </w:r>
      <w:r w:rsidRPr="008B4673">
        <w:rPr>
          <w:rFonts w:asciiTheme="majorBidi" w:hAnsiTheme="majorBidi" w:cs="B Titr"/>
          <w:sz w:val="28"/>
          <w:szCs w:val="28"/>
          <w:lang w:bidi="fa-IR"/>
        </w:rPr>
        <w:t xml:space="preserve">farming system. Indian J </w:t>
      </w:r>
      <w:proofErr w:type="spellStart"/>
      <w:r w:rsidRPr="008B4673">
        <w:rPr>
          <w:rFonts w:asciiTheme="majorBidi" w:hAnsiTheme="majorBidi" w:cs="B Titr"/>
          <w:sz w:val="28"/>
          <w:szCs w:val="28"/>
          <w:lang w:bidi="fa-IR"/>
        </w:rPr>
        <w:t>Anim</w:t>
      </w:r>
      <w:proofErr w:type="spellEnd"/>
      <w:r w:rsidRPr="008B4673">
        <w:rPr>
          <w:rFonts w:asciiTheme="majorBidi" w:hAnsiTheme="majorBidi" w:cs="B Titr"/>
          <w:sz w:val="28"/>
          <w:szCs w:val="28"/>
          <w:lang w:bidi="fa-IR"/>
        </w:rPr>
        <w:t xml:space="preserve"> Sci. 2008;78(5):453-6. [Link]</w:t>
      </w:r>
    </w:p>
    <w:p w14:paraId="661EE184" w14:textId="42E7264D"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3. </w:t>
      </w:r>
      <w:proofErr w:type="spellStart"/>
      <w:r w:rsidRPr="008B4673">
        <w:rPr>
          <w:rFonts w:asciiTheme="majorBidi" w:hAnsiTheme="majorBidi" w:cs="B Titr"/>
          <w:sz w:val="28"/>
          <w:szCs w:val="28"/>
          <w:lang w:bidi="fa-IR"/>
        </w:rPr>
        <w:t>Marutsova</w:t>
      </w:r>
      <w:proofErr w:type="spellEnd"/>
      <w:r w:rsidRPr="008B4673">
        <w:rPr>
          <w:rFonts w:asciiTheme="majorBidi" w:hAnsiTheme="majorBidi" w:cs="B Titr"/>
          <w:sz w:val="28"/>
          <w:szCs w:val="28"/>
          <w:lang w:bidi="fa-IR"/>
        </w:rPr>
        <w:t xml:space="preserve"> V, </w:t>
      </w:r>
      <w:proofErr w:type="spellStart"/>
      <w:r w:rsidRPr="008B4673">
        <w:rPr>
          <w:rFonts w:asciiTheme="majorBidi" w:hAnsiTheme="majorBidi" w:cs="B Titr"/>
          <w:sz w:val="28"/>
          <w:szCs w:val="28"/>
          <w:lang w:bidi="fa-IR"/>
        </w:rPr>
        <w:t>Marutsov</w:t>
      </w:r>
      <w:proofErr w:type="spellEnd"/>
      <w:r w:rsidRPr="008B4673">
        <w:rPr>
          <w:rFonts w:asciiTheme="majorBidi" w:hAnsiTheme="majorBidi" w:cs="B Titr"/>
          <w:sz w:val="28"/>
          <w:szCs w:val="28"/>
          <w:lang w:bidi="fa-IR"/>
        </w:rPr>
        <w:t xml:space="preserve"> P. Subclinical and clinical ketosis in sheep: relationships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between body condition scores and blood β-</w:t>
      </w:r>
      <w:proofErr w:type="spellStart"/>
      <w:r w:rsidRPr="008B4673">
        <w:rPr>
          <w:rFonts w:asciiTheme="majorBidi" w:hAnsiTheme="majorBidi" w:cs="B Titr"/>
          <w:sz w:val="28"/>
          <w:szCs w:val="28"/>
          <w:lang w:bidi="fa-IR"/>
        </w:rPr>
        <w:t>hydroxybutyrateand</w:t>
      </w:r>
      <w:proofErr w:type="spellEnd"/>
      <w:r w:rsidRPr="008B4673">
        <w:rPr>
          <w:rFonts w:asciiTheme="majorBidi" w:hAnsiTheme="majorBidi" w:cs="B Titr"/>
          <w:sz w:val="28"/>
          <w:szCs w:val="28"/>
          <w:lang w:bidi="fa-IR"/>
        </w:rPr>
        <w:t xml:space="preserve"> non-esterified fatty acids concentrations. Tradition Mod Vet</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Med. 2018;3(1):30-6.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p>
    <w:p w14:paraId="2BF8ED5C" w14:textId="60E5072A"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4. </w:t>
      </w:r>
      <w:proofErr w:type="spellStart"/>
      <w:r w:rsidRPr="008B4673">
        <w:rPr>
          <w:rFonts w:asciiTheme="majorBidi" w:hAnsiTheme="majorBidi" w:cs="B Titr"/>
          <w:sz w:val="28"/>
          <w:szCs w:val="28"/>
          <w:lang w:bidi="fa-IR"/>
        </w:rPr>
        <w:t>Marutsova</w:t>
      </w:r>
      <w:proofErr w:type="spellEnd"/>
      <w:r w:rsidRPr="008B4673">
        <w:rPr>
          <w:rFonts w:asciiTheme="majorBidi" w:hAnsiTheme="majorBidi" w:cs="B Titr"/>
          <w:sz w:val="28"/>
          <w:szCs w:val="28"/>
          <w:lang w:bidi="fa-IR"/>
        </w:rPr>
        <w:t xml:space="preserve"> V. Changes in blood enzyme activities in ewes with ketosis.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Int J Adv Res.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015;3(6):462-73. [Link]</w:t>
      </w:r>
    </w:p>
    <w:p w14:paraId="202A09D5" w14:textId="60CE65EE"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5. </w:t>
      </w:r>
      <w:proofErr w:type="spellStart"/>
      <w:r w:rsidRPr="008B4673">
        <w:rPr>
          <w:rFonts w:asciiTheme="majorBidi" w:hAnsiTheme="majorBidi" w:cs="B Titr"/>
          <w:sz w:val="28"/>
          <w:szCs w:val="28"/>
          <w:lang w:bidi="fa-IR"/>
        </w:rPr>
        <w:t>Sordillo</w:t>
      </w:r>
      <w:proofErr w:type="spellEnd"/>
      <w:r w:rsidRPr="008B4673">
        <w:rPr>
          <w:rFonts w:asciiTheme="majorBidi" w:hAnsiTheme="majorBidi" w:cs="B Titr"/>
          <w:sz w:val="28"/>
          <w:szCs w:val="28"/>
          <w:lang w:bidi="fa-IR"/>
        </w:rPr>
        <w:t xml:space="preserve"> LM, Raphael W. Significance of metabolic stress,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lipid mobilization, and inflammation on transition cow disorders.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Vet Clin North Am food </w:t>
      </w:r>
      <w:proofErr w:type="spellStart"/>
      <w:r w:rsidRPr="008B4673">
        <w:rPr>
          <w:rFonts w:asciiTheme="majorBidi" w:hAnsiTheme="majorBidi" w:cs="B Titr"/>
          <w:sz w:val="28"/>
          <w:szCs w:val="28"/>
          <w:lang w:bidi="fa-IR"/>
        </w:rPr>
        <w:t>Anim</w:t>
      </w:r>
      <w:proofErr w:type="spellEnd"/>
      <w:r w:rsidRPr="008B4673">
        <w:rPr>
          <w:rFonts w:asciiTheme="majorBidi" w:hAnsiTheme="majorBidi" w:cs="B Titr"/>
          <w:sz w:val="28"/>
          <w:szCs w:val="28"/>
          <w:lang w:bidi="fa-IR"/>
        </w:rPr>
        <w:t xml:space="preserve"> </w:t>
      </w:r>
      <w:proofErr w:type="spellStart"/>
      <w:r w:rsidRPr="008B4673">
        <w:rPr>
          <w:rFonts w:asciiTheme="majorBidi" w:hAnsiTheme="majorBidi" w:cs="B Titr"/>
          <w:sz w:val="28"/>
          <w:szCs w:val="28"/>
          <w:lang w:bidi="fa-IR"/>
        </w:rPr>
        <w:t>Pract</w:t>
      </w:r>
      <w:proofErr w:type="spellEnd"/>
      <w:r w:rsidRPr="008B4673">
        <w:rPr>
          <w:rFonts w:asciiTheme="majorBidi" w:hAnsiTheme="majorBidi" w:cs="B Titr"/>
          <w:sz w:val="28"/>
          <w:szCs w:val="28"/>
          <w:lang w:bidi="fa-IR"/>
        </w:rPr>
        <w:t>. 2013;29(2):267-78.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[PubMed]</w:t>
      </w:r>
    </w:p>
    <w:p w14:paraId="4001E196" w14:textId="61655D82"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6. </w:t>
      </w:r>
      <w:proofErr w:type="spellStart"/>
      <w:r w:rsidRPr="008B4673">
        <w:rPr>
          <w:rFonts w:asciiTheme="majorBidi" w:hAnsiTheme="majorBidi" w:cs="B Titr"/>
          <w:sz w:val="28"/>
          <w:szCs w:val="28"/>
          <w:lang w:bidi="fa-IR"/>
        </w:rPr>
        <w:t>Anoushepour</w:t>
      </w:r>
      <w:proofErr w:type="spellEnd"/>
      <w:r w:rsidRPr="008B4673">
        <w:rPr>
          <w:rFonts w:asciiTheme="majorBidi" w:hAnsiTheme="majorBidi" w:cs="B Titr"/>
          <w:sz w:val="28"/>
          <w:szCs w:val="28"/>
          <w:lang w:bidi="fa-IR"/>
        </w:rPr>
        <w:t xml:space="preserve"> A, </w:t>
      </w:r>
      <w:proofErr w:type="spellStart"/>
      <w:r w:rsidRPr="008B4673">
        <w:rPr>
          <w:rFonts w:asciiTheme="majorBidi" w:hAnsiTheme="majorBidi" w:cs="B Titr"/>
          <w:sz w:val="28"/>
          <w:szCs w:val="28"/>
          <w:lang w:bidi="fa-IR"/>
        </w:rPr>
        <w:t>Mottaghian</w:t>
      </w:r>
      <w:proofErr w:type="spellEnd"/>
      <w:r w:rsidRPr="008B4673">
        <w:rPr>
          <w:rFonts w:asciiTheme="majorBidi" w:hAnsiTheme="majorBidi" w:cs="B Titr"/>
          <w:sz w:val="28"/>
          <w:szCs w:val="28"/>
          <w:lang w:bidi="fa-IR"/>
        </w:rPr>
        <w:t xml:space="preserve"> P, Sakha M. The comparison of some biochemical</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parameters in </w:t>
      </w:r>
      <w:proofErr w:type="spellStart"/>
      <w:r w:rsidRPr="008B4673">
        <w:rPr>
          <w:rFonts w:asciiTheme="majorBidi" w:hAnsiTheme="majorBidi" w:cs="B Titr"/>
          <w:sz w:val="28"/>
          <w:szCs w:val="28"/>
          <w:lang w:bidi="fa-IR"/>
        </w:rPr>
        <w:t>hyperketonemic</w:t>
      </w:r>
      <w:proofErr w:type="spellEnd"/>
      <w:r w:rsidRPr="008B4673">
        <w:rPr>
          <w:rFonts w:asciiTheme="majorBidi" w:hAnsiTheme="majorBidi" w:cs="B Titr"/>
          <w:sz w:val="28"/>
          <w:szCs w:val="28"/>
          <w:lang w:bidi="fa-IR"/>
        </w:rPr>
        <w:t xml:space="preserve"> and normal ewes. Euro J Exp</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Bio. 2014;4(3):83-7. [Link]</w:t>
      </w:r>
    </w:p>
    <w:p w14:paraId="50082E4F" w14:textId="76B389D2"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7. </w:t>
      </w:r>
      <w:proofErr w:type="spellStart"/>
      <w:r w:rsidRPr="008B4673">
        <w:rPr>
          <w:rFonts w:asciiTheme="majorBidi" w:hAnsiTheme="majorBidi" w:cs="B Titr"/>
          <w:sz w:val="28"/>
          <w:szCs w:val="28"/>
          <w:lang w:bidi="fa-IR"/>
        </w:rPr>
        <w:t>Balikci</w:t>
      </w:r>
      <w:proofErr w:type="spellEnd"/>
      <w:r w:rsidRPr="008B4673">
        <w:rPr>
          <w:rFonts w:asciiTheme="majorBidi" w:hAnsiTheme="majorBidi" w:cs="B Titr"/>
          <w:sz w:val="28"/>
          <w:szCs w:val="28"/>
          <w:lang w:bidi="fa-IR"/>
        </w:rPr>
        <w:t xml:space="preserve"> E, </w:t>
      </w:r>
      <w:proofErr w:type="spellStart"/>
      <w:r w:rsidRPr="008B4673">
        <w:rPr>
          <w:rFonts w:asciiTheme="majorBidi" w:hAnsiTheme="majorBidi" w:cs="B Titr"/>
          <w:sz w:val="28"/>
          <w:szCs w:val="28"/>
          <w:lang w:bidi="fa-IR"/>
        </w:rPr>
        <w:t>Yildiz</w:t>
      </w:r>
      <w:proofErr w:type="spellEnd"/>
      <w:r w:rsidRPr="008B4673">
        <w:rPr>
          <w:rFonts w:asciiTheme="majorBidi" w:hAnsiTheme="majorBidi" w:cs="B Titr"/>
          <w:sz w:val="28"/>
          <w:szCs w:val="28"/>
          <w:lang w:bidi="fa-IR"/>
        </w:rPr>
        <w:t xml:space="preserve"> A, </w:t>
      </w:r>
      <w:proofErr w:type="spellStart"/>
      <w:r w:rsidRPr="008B4673">
        <w:rPr>
          <w:rFonts w:asciiTheme="majorBidi" w:hAnsiTheme="majorBidi" w:cs="B Titr"/>
          <w:sz w:val="28"/>
          <w:szCs w:val="28"/>
          <w:lang w:bidi="fa-IR"/>
        </w:rPr>
        <w:t>Gurdogan</w:t>
      </w:r>
      <w:proofErr w:type="spellEnd"/>
      <w:r w:rsidRPr="008B4673">
        <w:rPr>
          <w:rFonts w:asciiTheme="majorBidi" w:hAnsiTheme="majorBidi" w:cs="B Titr"/>
          <w:sz w:val="28"/>
          <w:szCs w:val="28"/>
          <w:lang w:bidi="fa-IR"/>
        </w:rPr>
        <w:t xml:space="preserve"> f. Investigation on some biochemical and</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clinical parameters for pregnancy toxemia in </w:t>
      </w:r>
      <w:proofErr w:type="spellStart"/>
      <w:r w:rsidRPr="008B4673">
        <w:rPr>
          <w:rFonts w:asciiTheme="majorBidi" w:hAnsiTheme="majorBidi" w:cs="B Titr"/>
          <w:sz w:val="28"/>
          <w:szCs w:val="28"/>
          <w:lang w:bidi="fa-IR"/>
        </w:rPr>
        <w:t>Akkaraman</w:t>
      </w:r>
      <w:proofErr w:type="spellEnd"/>
      <w:r w:rsidRPr="008B4673">
        <w:rPr>
          <w:rFonts w:asciiTheme="majorBidi" w:hAnsiTheme="majorBidi" w:cs="B Titr"/>
          <w:sz w:val="28"/>
          <w:szCs w:val="28"/>
          <w:lang w:bidi="fa-IR"/>
        </w:rPr>
        <w:t xml:space="preserve"> ewes. J </w:t>
      </w:r>
      <w:proofErr w:type="spellStart"/>
      <w:r w:rsidRPr="008B4673">
        <w:rPr>
          <w:rFonts w:asciiTheme="majorBidi" w:hAnsiTheme="majorBidi" w:cs="B Titr"/>
          <w:sz w:val="28"/>
          <w:szCs w:val="28"/>
          <w:lang w:bidi="fa-IR"/>
        </w:rPr>
        <w:t>Anim</w:t>
      </w:r>
      <w:proofErr w:type="spellEnd"/>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Vet Adv. 2009;8(7):1268-73. [Link]</w:t>
      </w:r>
    </w:p>
    <w:p w14:paraId="2EEA5287" w14:textId="0E990BAA"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8. </w:t>
      </w:r>
      <w:proofErr w:type="spellStart"/>
      <w:r w:rsidRPr="008B4673">
        <w:rPr>
          <w:rFonts w:asciiTheme="majorBidi" w:hAnsiTheme="majorBidi" w:cs="B Titr"/>
          <w:sz w:val="28"/>
          <w:szCs w:val="28"/>
          <w:lang w:bidi="fa-IR"/>
        </w:rPr>
        <w:t>feijó</w:t>
      </w:r>
      <w:proofErr w:type="spellEnd"/>
      <w:r w:rsidRPr="008B4673">
        <w:rPr>
          <w:rFonts w:asciiTheme="majorBidi" w:hAnsiTheme="majorBidi" w:cs="B Titr"/>
          <w:sz w:val="28"/>
          <w:szCs w:val="28"/>
          <w:lang w:bidi="fa-IR"/>
        </w:rPr>
        <w:t xml:space="preserve"> JO, Schneider A, Schmitt E, </w:t>
      </w:r>
      <w:proofErr w:type="spellStart"/>
      <w:r w:rsidRPr="008B4673">
        <w:rPr>
          <w:rFonts w:asciiTheme="majorBidi" w:hAnsiTheme="majorBidi" w:cs="B Titr"/>
          <w:sz w:val="28"/>
          <w:szCs w:val="28"/>
          <w:lang w:bidi="fa-IR"/>
        </w:rPr>
        <w:t>Brauner</w:t>
      </w:r>
      <w:proofErr w:type="spellEnd"/>
      <w:r w:rsidRPr="008B4673">
        <w:rPr>
          <w:rFonts w:asciiTheme="majorBidi" w:hAnsiTheme="majorBidi" w:cs="B Titr"/>
          <w:sz w:val="28"/>
          <w:szCs w:val="28"/>
          <w:lang w:bidi="fa-IR"/>
        </w:rPr>
        <w:t xml:space="preserve"> CC, Martins Cf, </w:t>
      </w:r>
      <w:proofErr w:type="spellStart"/>
      <w:r w:rsidRPr="008B4673">
        <w:rPr>
          <w:rFonts w:asciiTheme="majorBidi" w:hAnsiTheme="majorBidi" w:cs="B Titr"/>
          <w:sz w:val="28"/>
          <w:szCs w:val="28"/>
          <w:lang w:bidi="fa-IR"/>
        </w:rPr>
        <w:t>Barbosaferreira</w:t>
      </w:r>
      <w:proofErr w:type="spellEnd"/>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M, et al. Prepartum administration of recombinant bovine somatotropin</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(rBST) on adaptation to subclinical ketosis of the ewes and</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performance of the lambs. </w:t>
      </w:r>
      <w:proofErr w:type="spellStart"/>
      <w:r w:rsidRPr="008B4673">
        <w:rPr>
          <w:rFonts w:asciiTheme="majorBidi" w:hAnsiTheme="majorBidi" w:cs="B Titr"/>
          <w:sz w:val="28"/>
          <w:szCs w:val="28"/>
          <w:lang w:bidi="fa-IR"/>
        </w:rPr>
        <w:t>Arq</w:t>
      </w:r>
      <w:proofErr w:type="spellEnd"/>
      <w:r w:rsidRPr="008B4673">
        <w:rPr>
          <w:rFonts w:asciiTheme="majorBidi" w:hAnsiTheme="majorBidi" w:cs="B Titr"/>
          <w:sz w:val="28"/>
          <w:szCs w:val="28"/>
          <w:lang w:bidi="fa-IR"/>
        </w:rPr>
        <w:t xml:space="preserve"> Bras Med Vet </w:t>
      </w:r>
      <w:proofErr w:type="spellStart"/>
      <w:r w:rsidRPr="008B4673">
        <w:rPr>
          <w:rFonts w:asciiTheme="majorBidi" w:hAnsiTheme="majorBidi" w:cs="B Titr"/>
          <w:sz w:val="28"/>
          <w:szCs w:val="28"/>
          <w:lang w:bidi="fa-IR"/>
        </w:rPr>
        <w:t>Zootec</w:t>
      </w:r>
      <w:proofErr w:type="spellEnd"/>
      <w:r w:rsidRPr="008B4673">
        <w:rPr>
          <w:rFonts w:asciiTheme="majorBidi" w:hAnsiTheme="majorBidi" w:cs="B Titr"/>
          <w:sz w:val="28"/>
          <w:szCs w:val="28"/>
          <w:lang w:bidi="fa-IR"/>
        </w:rPr>
        <w:t>. 2015;67(1):103-</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8. [Link]</w:t>
      </w:r>
    </w:p>
    <w:p w14:paraId="21E62241" w14:textId="08E60C7E"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9. </w:t>
      </w:r>
      <w:proofErr w:type="spellStart"/>
      <w:r w:rsidRPr="008B4673">
        <w:rPr>
          <w:rFonts w:asciiTheme="majorBidi" w:hAnsiTheme="majorBidi" w:cs="B Titr"/>
          <w:sz w:val="28"/>
          <w:szCs w:val="28"/>
          <w:lang w:bidi="fa-IR"/>
        </w:rPr>
        <w:t>Lacetera</w:t>
      </w:r>
      <w:proofErr w:type="spellEnd"/>
      <w:r w:rsidRPr="008B4673">
        <w:rPr>
          <w:rFonts w:asciiTheme="majorBidi" w:hAnsiTheme="majorBidi" w:cs="B Titr"/>
          <w:sz w:val="28"/>
          <w:szCs w:val="28"/>
          <w:lang w:bidi="fa-IR"/>
        </w:rPr>
        <w:t xml:space="preserve"> N, </w:t>
      </w:r>
      <w:proofErr w:type="spellStart"/>
      <w:r w:rsidRPr="008B4673">
        <w:rPr>
          <w:rFonts w:asciiTheme="majorBidi" w:hAnsiTheme="majorBidi" w:cs="B Titr"/>
          <w:sz w:val="28"/>
          <w:szCs w:val="28"/>
          <w:lang w:bidi="fa-IR"/>
        </w:rPr>
        <w:t>franci</w:t>
      </w:r>
      <w:proofErr w:type="spellEnd"/>
      <w:r w:rsidRPr="008B4673">
        <w:rPr>
          <w:rFonts w:asciiTheme="majorBidi" w:hAnsiTheme="majorBidi" w:cs="B Titr"/>
          <w:sz w:val="28"/>
          <w:szCs w:val="28"/>
          <w:lang w:bidi="fa-IR"/>
        </w:rPr>
        <w:t xml:space="preserve"> O, Scalia D, </w:t>
      </w:r>
      <w:proofErr w:type="spellStart"/>
      <w:r w:rsidRPr="008B4673">
        <w:rPr>
          <w:rFonts w:asciiTheme="majorBidi" w:hAnsiTheme="majorBidi" w:cs="B Titr"/>
          <w:sz w:val="28"/>
          <w:szCs w:val="28"/>
          <w:lang w:bidi="fa-IR"/>
        </w:rPr>
        <w:t>Bernabucci</w:t>
      </w:r>
      <w:proofErr w:type="spellEnd"/>
      <w:r w:rsidRPr="008B4673">
        <w:rPr>
          <w:rFonts w:asciiTheme="majorBidi" w:hAnsiTheme="majorBidi" w:cs="B Titr"/>
          <w:sz w:val="28"/>
          <w:szCs w:val="28"/>
          <w:lang w:bidi="fa-IR"/>
        </w:rPr>
        <w:t xml:space="preserve"> U, Ronchi B, Nardone A.</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Effects of </w:t>
      </w:r>
      <w:proofErr w:type="spellStart"/>
      <w:r w:rsidRPr="008B4673">
        <w:rPr>
          <w:rFonts w:asciiTheme="majorBidi" w:hAnsiTheme="majorBidi" w:cs="B Titr"/>
          <w:sz w:val="28"/>
          <w:szCs w:val="28"/>
          <w:lang w:bidi="fa-IR"/>
        </w:rPr>
        <w:t>nonesterified</w:t>
      </w:r>
      <w:proofErr w:type="spellEnd"/>
      <w:r w:rsidRPr="008B4673">
        <w:rPr>
          <w:rFonts w:asciiTheme="majorBidi" w:hAnsiTheme="majorBidi" w:cs="B Titr"/>
          <w:sz w:val="28"/>
          <w:szCs w:val="28"/>
          <w:lang w:bidi="fa-IR"/>
        </w:rPr>
        <w:t xml:space="preserve"> fatty acids and beta-hydroxybutyrate on functions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of mononuclear cells obtained from ewes. Am J Vet Res.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2002;63(3):414-8.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 [PubMed]</w:t>
      </w:r>
    </w:p>
    <w:p w14:paraId="4FC8AB29" w14:textId="53AE0A32"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10. Duffield </w:t>
      </w:r>
      <w:proofErr w:type="spellStart"/>
      <w:r w:rsidRPr="008B4673">
        <w:rPr>
          <w:rFonts w:asciiTheme="majorBidi" w:hAnsiTheme="majorBidi" w:cs="B Titr"/>
          <w:sz w:val="28"/>
          <w:szCs w:val="28"/>
          <w:lang w:bidi="fa-IR"/>
        </w:rPr>
        <w:t>Tf</w:t>
      </w:r>
      <w:proofErr w:type="spellEnd"/>
      <w:r w:rsidRPr="008B4673">
        <w:rPr>
          <w:rFonts w:asciiTheme="majorBidi" w:hAnsiTheme="majorBidi" w:cs="B Titr"/>
          <w:sz w:val="28"/>
          <w:szCs w:val="28"/>
          <w:lang w:bidi="fa-IR"/>
        </w:rPr>
        <w:t>, Kelton Df, Leslie KE, Lissemore KD, Lumsden JH.</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Use of test day milk fat and milk protein to detect subclinical</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ketosis in dairy cattle in Ontario. Can Vet J. 1997;38(11):713-8.</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[PubMed] [PMC]</w:t>
      </w:r>
    </w:p>
    <w:p w14:paraId="2342BEF4" w14:textId="1ED35B2A"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11. Jefferies B. Body condition scoring and its use in management. Tasmanian</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J Agric. </w:t>
      </w:r>
      <w:proofErr w:type="gramStart"/>
      <w:r w:rsidRPr="008B4673">
        <w:rPr>
          <w:rFonts w:asciiTheme="majorBidi" w:hAnsiTheme="majorBidi" w:cs="B Titr"/>
          <w:sz w:val="28"/>
          <w:szCs w:val="28"/>
          <w:lang w:bidi="fa-IR"/>
        </w:rPr>
        <w:t>1961;32:19</w:t>
      </w:r>
      <w:proofErr w:type="gramEnd"/>
      <w:r w:rsidRPr="008B4673">
        <w:rPr>
          <w:rFonts w:asciiTheme="majorBidi" w:hAnsiTheme="majorBidi" w:cs="B Titr"/>
          <w:sz w:val="28"/>
          <w:szCs w:val="28"/>
          <w:lang w:bidi="fa-IR"/>
        </w:rPr>
        <w:t>-21. [Link]</w:t>
      </w:r>
    </w:p>
    <w:p w14:paraId="4422620F" w14:textId="3D8F322C"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12. </w:t>
      </w:r>
      <w:proofErr w:type="spellStart"/>
      <w:r w:rsidRPr="008B4673">
        <w:rPr>
          <w:rFonts w:asciiTheme="majorBidi" w:hAnsiTheme="majorBidi" w:cs="B Titr"/>
          <w:sz w:val="28"/>
          <w:szCs w:val="28"/>
          <w:lang w:bidi="fa-IR"/>
        </w:rPr>
        <w:t>Iwersen</w:t>
      </w:r>
      <w:proofErr w:type="spellEnd"/>
      <w:r w:rsidRPr="008B4673">
        <w:rPr>
          <w:rFonts w:asciiTheme="majorBidi" w:hAnsiTheme="majorBidi" w:cs="B Titr"/>
          <w:sz w:val="28"/>
          <w:szCs w:val="28"/>
          <w:lang w:bidi="fa-IR"/>
        </w:rPr>
        <w:t xml:space="preserve"> M, </w:t>
      </w:r>
      <w:proofErr w:type="spellStart"/>
      <w:r w:rsidRPr="008B4673">
        <w:rPr>
          <w:rFonts w:asciiTheme="majorBidi" w:hAnsiTheme="majorBidi" w:cs="B Titr"/>
          <w:sz w:val="28"/>
          <w:szCs w:val="28"/>
          <w:lang w:bidi="fa-IR"/>
        </w:rPr>
        <w:t>falkenberg</w:t>
      </w:r>
      <w:proofErr w:type="spellEnd"/>
      <w:r w:rsidRPr="008B4673">
        <w:rPr>
          <w:rFonts w:asciiTheme="majorBidi" w:hAnsiTheme="majorBidi" w:cs="B Titr"/>
          <w:sz w:val="28"/>
          <w:szCs w:val="28"/>
          <w:lang w:bidi="fa-IR"/>
        </w:rPr>
        <w:t xml:space="preserve"> U, </w:t>
      </w:r>
      <w:proofErr w:type="spellStart"/>
      <w:r w:rsidRPr="008B4673">
        <w:rPr>
          <w:rFonts w:asciiTheme="majorBidi" w:hAnsiTheme="majorBidi" w:cs="B Titr"/>
          <w:sz w:val="28"/>
          <w:szCs w:val="28"/>
          <w:lang w:bidi="fa-IR"/>
        </w:rPr>
        <w:t>Voigtsberger</w:t>
      </w:r>
      <w:proofErr w:type="spellEnd"/>
      <w:r w:rsidRPr="008B4673">
        <w:rPr>
          <w:rFonts w:asciiTheme="majorBidi" w:hAnsiTheme="majorBidi" w:cs="B Titr"/>
          <w:sz w:val="28"/>
          <w:szCs w:val="28"/>
          <w:lang w:bidi="fa-IR"/>
        </w:rPr>
        <w:t xml:space="preserve"> R, </w:t>
      </w:r>
      <w:proofErr w:type="spellStart"/>
      <w:r w:rsidRPr="008B4673">
        <w:rPr>
          <w:rFonts w:asciiTheme="majorBidi" w:hAnsiTheme="majorBidi" w:cs="B Titr"/>
          <w:sz w:val="28"/>
          <w:szCs w:val="28"/>
          <w:lang w:bidi="fa-IR"/>
        </w:rPr>
        <w:t>forderung</w:t>
      </w:r>
      <w:proofErr w:type="spellEnd"/>
      <w:r w:rsidRPr="008B4673">
        <w:rPr>
          <w:rFonts w:asciiTheme="majorBidi" w:hAnsiTheme="majorBidi" w:cs="B Titr"/>
          <w:sz w:val="28"/>
          <w:szCs w:val="28"/>
          <w:lang w:bidi="fa-IR"/>
        </w:rPr>
        <w:t xml:space="preserve"> D, </w:t>
      </w:r>
      <w:proofErr w:type="spellStart"/>
      <w:r w:rsidRPr="008B4673">
        <w:rPr>
          <w:rFonts w:asciiTheme="majorBidi" w:hAnsiTheme="majorBidi" w:cs="B Titr"/>
          <w:sz w:val="28"/>
          <w:szCs w:val="28"/>
          <w:lang w:bidi="fa-IR"/>
        </w:rPr>
        <w:t>Heuwieser</w:t>
      </w:r>
      <w:proofErr w:type="spellEnd"/>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W. Evaluation of an electronic </w:t>
      </w:r>
      <w:proofErr w:type="spellStart"/>
      <w:r w:rsidRPr="008B4673">
        <w:rPr>
          <w:rFonts w:asciiTheme="majorBidi" w:hAnsiTheme="majorBidi" w:cs="B Titr"/>
          <w:sz w:val="28"/>
          <w:szCs w:val="28"/>
          <w:lang w:bidi="fa-IR"/>
        </w:rPr>
        <w:t>cowside</w:t>
      </w:r>
      <w:proofErr w:type="spellEnd"/>
      <w:r w:rsidRPr="008B4673">
        <w:rPr>
          <w:rFonts w:asciiTheme="majorBidi" w:hAnsiTheme="majorBidi" w:cs="B Titr"/>
          <w:sz w:val="28"/>
          <w:szCs w:val="28"/>
          <w:lang w:bidi="fa-IR"/>
        </w:rPr>
        <w:t xml:space="preserve"> test to detect subclinical ketosis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in dairy cows. J Dairy Sci. 2009;92(6):2618-24. [PubMed]</w:t>
      </w:r>
    </w:p>
    <w:p w14:paraId="694D9EFE" w14:textId="5AD43FFB"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lastRenderedPageBreak/>
        <w:t xml:space="preserve">13. Turgut AO, </w:t>
      </w:r>
      <w:proofErr w:type="spellStart"/>
      <w:r w:rsidRPr="008B4673">
        <w:rPr>
          <w:rFonts w:asciiTheme="majorBidi" w:hAnsiTheme="majorBidi" w:cs="B Titr"/>
          <w:sz w:val="28"/>
          <w:szCs w:val="28"/>
          <w:lang w:bidi="fa-IR"/>
        </w:rPr>
        <w:t>Koca</w:t>
      </w:r>
      <w:proofErr w:type="spellEnd"/>
      <w:r w:rsidRPr="008B4673">
        <w:rPr>
          <w:rFonts w:asciiTheme="majorBidi" w:hAnsiTheme="majorBidi" w:cs="B Titr"/>
          <w:sz w:val="28"/>
          <w:szCs w:val="28"/>
          <w:lang w:bidi="fa-IR"/>
        </w:rPr>
        <w:t xml:space="preserve"> D, </w:t>
      </w:r>
      <w:proofErr w:type="spellStart"/>
      <w:r w:rsidRPr="008B4673">
        <w:rPr>
          <w:rFonts w:asciiTheme="majorBidi" w:hAnsiTheme="majorBidi" w:cs="B Titr"/>
          <w:sz w:val="28"/>
          <w:szCs w:val="28"/>
          <w:lang w:bidi="fa-IR"/>
        </w:rPr>
        <w:t>Ünver</w:t>
      </w:r>
      <w:proofErr w:type="spellEnd"/>
      <w:r w:rsidRPr="008B4673">
        <w:rPr>
          <w:rFonts w:asciiTheme="majorBidi" w:hAnsiTheme="majorBidi" w:cs="B Titr"/>
          <w:sz w:val="28"/>
          <w:szCs w:val="28"/>
          <w:lang w:bidi="fa-IR"/>
        </w:rPr>
        <w:t xml:space="preserve"> A. Comparison of blood ΒHBA measurement</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devices for diagnosis of subclinical pregnancy </w:t>
      </w:r>
      <w:proofErr w:type="spellStart"/>
      <w:r w:rsidRPr="008B4673">
        <w:rPr>
          <w:rFonts w:asciiTheme="majorBidi" w:hAnsiTheme="majorBidi" w:cs="B Titr"/>
          <w:sz w:val="28"/>
          <w:szCs w:val="28"/>
          <w:lang w:bidi="fa-IR"/>
        </w:rPr>
        <w:t>toxaemia</w:t>
      </w:r>
      <w:proofErr w:type="spellEnd"/>
      <w:r w:rsidRPr="008B4673">
        <w:rPr>
          <w:rFonts w:asciiTheme="majorBidi" w:hAnsiTheme="majorBidi" w:cs="B Titr"/>
          <w:sz w:val="28"/>
          <w:szCs w:val="28"/>
          <w:lang w:bidi="fa-IR"/>
        </w:rPr>
        <w:t xml:space="preserve"> in sheep:</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a field study. </w:t>
      </w:r>
      <w:proofErr w:type="spellStart"/>
      <w:r w:rsidRPr="008B4673">
        <w:rPr>
          <w:rFonts w:asciiTheme="majorBidi" w:hAnsiTheme="majorBidi" w:cs="B Titr"/>
          <w:sz w:val="28"/>
          <w:szCs w:val="28"/>
          <w:lang w:bidi="fa-IR"/>
        </w:rPr>
        <w:t>Reprod</w:t>
      </w:r>
      <w:proofErr w:type="spellEnd"/>
      <w:r w:rsidRPr="008B4673">
        <w:rPr>
          <w:rFonts w:asciiTheme="majorBidi" w:hAnsiTheme="majorBidi" w:cs="B Titr"/>
          <w:sz w:val="28"/>
          <w:szCs w:val="28"/>
          <w:lang w:bidi="fa-IR"/>
        </w:rPr>
        <w:t xml:space="preserve"> </w:t>
      </w:r>
      <w:proofErr w:type="spellStart"/>
      <w:r w:rsidRPr="008B4673">
        <w:rPr>
          <w:rFonts w:asciiTheme="majorBidi" w:hAnsiTheme="majorBidi" w:cs="B Titr"/>
          <w:sz w:val="28"/>
          <w:szCs w:val="28"/>
          <w:lang w:bidi="fa-IR"/>
        </w:rPr>
        <w:t>Domest</w:t>
      </w:r>
      <w:proofErr w:type="spellEnd"/>
      <w:r w:rsidRPr="008B4673">
        <w:rPr>
          <w:rFonts w:asciiTheme="majorBidi" w:hAnsiTheme="majorBidi" w:cs="B Titr"/>
          <w:sz w:val="28"/>
          <w:szCs w:val="28"/>
          <w:lang w:bidi="fa-IR"/>
        </w:rPr>
        <w:t xml:space="preserve"> Anim. 2024;59(5</w:t>
      </w:r>
      <w:proofErr w:type="gramStart"/>
      <w:r w:rsidRPr="008B4673">
        <w:rPr>
          <w:rFonts w:asciiTheme="majorBidi" w:hAnsiTheme="majorBidi" w:cs="B Titr"/>
          <w:sz w:val="28"/>
          <w:szCs w:val="28"/>
          <w:lang w:bidi="fa-IR"/>
        </w:rPr>
        <w:t>):e</w:t>
      </w:r>
      <w:proofErr w:type="gramEnd"/>
      <w:r w:rsidRPr="008B4673">
        <w:rPr>
          <w:rFonts w:asciiTheme="majorBidi" w:hAnsiTheme="majorBidi" w:cs="B Titr"/>
          <w:sz w:val="28"/>
          <w:szCs w:val="28"/>
          <w:lang w:bidi="fa-IR"/>
        </w:rPr>
        <w:t>14589.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[PubMed]</w:t>
      </w:r>
    </w:p>
    <w:p w14:paraId="2A48D728" w14:textId="21B606F8"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14. </w:t>
      </w:r>
      <w:proofErr w:type="spellStart"/>
      <w:r w:rsidRPr="008B4673">
        <w:rPr>
          <w:rFonts w:asciiTheme="majorBidi" w:hAnsiTheme="majorBidi" w:cs="B Titr"/>
          <w:sz w:val="28"/>
          <w:szCs w:val="28"/>
          <w:lang w:bidi="fa-IR"/>
        </w:rPr>
        <w:t>Radostits</w:t>
      </w:r>
      <w:proofErr w:type="spellEnd"/>
      <w:r w:rsidRPr="008B4673">
        <w:rPr>
          <w:rFonts w:asciiTheme="majorBidi" w:hAnsiTheme="majorBidi" w:cs="B Titr"/>
          <w:sz w:val="28"/>
          <w:szCs w:val="28"/>
          <w:lang w:bidi="fa-IR"/>
        </w:rPr>
        <w:t xml:space="preserve"> OM, Gay CC, </w:t>
      </w:r>
      <w:proofErr w:type="spellStart"/>
      <w:r w:rsidRPr="008B4673">
        <w:rPr>
          <w:rFonts w:asciiTheme="majorBidi" w:hAnsiTheme="majorBidi" w:cs="B Titr"/>
          <w:sz w:val="28"/>
          <w:szCs w:val="28"/>
          <w:lang w:bidi="fa-IR"/>
        </w:rPr>
        <w:t>Hinchcliff</w:t>
      </w:r>
      <w:proofErr w:type="spellEnd"/>
      <w:r w:rsidRPr="008B4673">
        <w:rPr>
          <w:rFonts w:asciiTheme="majorBidi" w:hAnsiTheme="majorBidi" w:cs="B Titr"/>
          <w:sz w:val="28"/>
          <w:szCs w:val="28"/>
          <w:lang w:bidi="fa-IR"/>
        </w:rPr>
        <w:t xml:space="preserve"> KW, Constable PD. Metabolic diseases.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Veterinary Medicine: A Textbook of the Diseases of Cattle,</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Horses, Sheep, Pigs and Goats. 10th ed. Saunders; 2007. p.1661-70.</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 [PubMed]</w:t>
      </w:r>
    </w:p>
    <w:p w14:paraId="32406E41" w14:textId="781BCFFE"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15. </w:t>
      </w:r>
      <w:proofErr w:type="spellStart"/>
      <w:r w:rsidRPr="008B4673">
        <w:rPr>
          <w:rFonts w:asciiTheme="majorBidi" w:hAnsiTheme="majorBidi" w:cs="B Titr"/>
          <w:sz w:val="28"/>
          <w:szCs w:val="28"/>
          <w:lang w:bidi="fa-IR"/>
        </w:rPr>
        <w:t>Schlumbohm</w:t>
      </w:r>
      <w:proofErr w:type="spellEnd"/>
      <w:r w:rsidRPr="008B4673">
        <w:rPr>
          <w:rFonts w:asciiTheme="majorBidi" w:hAnsiTheme="majorBidi" w:cs="B Titr"/>
          <w:sz w:val="28"/>
          <w:szCs w:val="28"/>
          <w:lang w:bidi="fa-IR"/>
        </w:rPr>
        <w:t xml:space="preserve"> C, </w:t>
      </w:r>
      <w:proofErr w:type="spellStart"/>
      <w:r w:rsidRPr="008B4673">
        <w:rPr>
          <w:rFonts w:asciiTheme="majorBidi" w:hAnsiTheme="majorBidi" w:cs="B Titr"/>
          <w:sz w:val="28"/>
          <w:szCs w:val="28"/>
          <w:lang w:bidi="fa-IR"/>
        </w:rPr>
        <w:t>Harmeyer</w:t>
      </w:r>
      <w:proofErr w:type="spellEnd"/>
      <w:r w:rsidRPr="008B4673">
        <w:rPr>
          <w:rFonts w:asciiTheme="majorBidi" w:hAnsiTheme="majorBidi" w:cs="B Titr"/>
          <w:sz w:val="28"/>
          <w:szCs w:val="28"/>
          <w:lang w:bidi="fa-IR"/>
        </w:rPr>
        <w:t xml:space="preserve"> J. Twin-pregnancy increases susceptibility</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of ewes to </w:t>
      </w:r>
      <w:proofErr w:type="spellStart"/>
      <w:r w:rsidRPr="008B4673">
        <w:rPr>
          <w:rFonts w:asciiTheme="majorBidi" w:hAnsiTheme="majorBidi" w:cs="B Titr"/>
          <w:sz w:val="28"/>
          <w:szCs w:val="28"/>
          <w:lang w:bidi="fa-IR"/>
        </w:rPr>
        <w:t>hypoglycaemic</w:t>
      </w:r>
      <w:proofErr w:type="spellEnd"/>
      <w:r w:rsidRPr="008B4673">
        <w:rPr>
          <w:rFonts w:asciiTheme="majorBidi" w:hAnsiTheme="majorBidi" w:cs="B Titr"/>
          <w:sz w:val="28"/>
          <w:szCs w:val="28"/>
          <w:lang w:bidi="fa-IR"/>
        </w:rPr>
        <w:t xml:space="preserve"> stress and pregnancy </w:t>
      </w:r>
      <w:proofErr w:type="spellStart"/>
      <w:r w:rsidRPr="008B4673">
        <w:rPr>
          <w:rFonts w:asciiTheme="majorBidi" w:hAnsiTheme="majorBidi" w:cs="B Titr"/>
          <w:sz w:val="28"/>
          <w:szCs w:val="28"/>
          <w:lang w:bidi="fa-IR"/>
        </w:rPr>
        <w:t>toxaemia</w:t>
      </w:r>
      <w:proofErr w:type="spellEnd"/>
      <w:r w:rsidRPr="008B4673">
        <w:rPr>
          <w:rFonts w:asciiTheme="majorBidi" w:hAnsiTheme="majorBidi" w:cs="B Titr"/>
          <w:sz w:val="28"/>
          <w:szCs w:val="28"/>
          <w:lang w:bidi="fa-IR"/>
        </w:rPr>
        <w:t>. Res Vet</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Sci. 2008;84(2):286-99.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 [PubMed]</w:t>
      </w:r>
    </w:p>
    <w:p w14:paraId="4131857D" w14:textId="53CCD8E3" w:rsidR="008B4673" w:rsidRPr="00F87A84" w:rsidRDefault="008B4673" w:rsidP="003E21AA">
      <w:pPr>
        <w:jc w:val="both"/>
        <w:rPr>
          <w:rFonts w:asciiTheme="majorBidi" w:hAnsiTheme="majorBidi" w:cs="B Titr"/>
          <w:sz w:val="28"/>
          <w:szCs w:val="28"/>
          <w:rtl/>
          <w:lang w:bidi="fa-IR"/>
        </w:rPr>
      </w:pPr>
      <w:r w:rsidRPr="008B4673">
        <w:rPr>
          <w:rFonts w:asciiTheme="majorBidi" w:hAnsiTheme="majorBidi" w:cs="B Titr"/>
          <w:sz w:val="28"/>
          <w:szCs w:val="28"/>
          <w:lang w:bidi="fa-IR"/>
        </w:rPr>
        <w:t xml:space="preserve">16. Van </w:t>
      </w:r>
      <w:proofErr w:type="spellStart"/>
      <w:r w:rsidRPr="008B4673">
        <w:rPr>
          <w:rFonts w:asciiTheme="majorBidi" w:hAnsiTheme="majorBidi" w:cs="B Titr"/>
          <w:sz w:val="28"/>
          <w:szCs w:val="28"/>
          <w:lang w:bidi="fa-IR"/>
        </w:rPr>
        <w:t>Saun</w:t>
      </w:r>
      <w:proofErr w:type="spellEnd"/>
      <w:r w:rsidRPr="008B4673">
        <w:rPr>
          <w:rFonts w:asciiTheme="majorBidi" w:hAnsiTheme="majorBidi" w:cs="B Titr"/>
          <w:sz w:val="28"/>
          <w:szCs w:val="28"/>
          <w:lang w:bidi="fa-IR"/>
        </w:rPr>
        <w:t xml:space="preserve"> RJ. Pregnancy toxemia in a flock of sheep. J Am Vet Med</w:t>
      </w:r>
      <w:r w:rsidR="003E21AA">
        <w:rPr>
          <w:rFonts w:asciiTheme="majorBidi" w:hAnsiTheme="majorBidi" w:cs="B Titr" w:hint="cs"/>
          <w:sz w:val="28"/>
          <w:szCs w:val="28"/>
          <w:rtl/>
          <w:lang w:bidi="fa-IR"/>
        </w:rPr>
        <w:t xml:space="preserve"> </w:t>
      </w:r>
      <w:r w:rsidRPr="00F87A84">
        <w:rPr>
          <w:rFonts w:asciiTheme="majorBidi" w:hAnsiTheme="majorBidi" w:cs="B Titr"/>
          <w:sz w:val="28"/>
          <w:szCs w:val="28"/>
          <w:lang w:bidi="fa-IR"/>
        </w:rPr>
        <w:t>Assoc. 2000;217(10):1536-9. [PubMed]</w:t>
      </w:r>
    </w:p>
    <w:p w14:paraId="769254AF" w14:textId="2F66B847"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17. </w:t>
      </w:r>
      <w:proofErr w:type="spellStart"/>
      <w:r w:rsidRPr="008B4673">
        <w:rPr>
          <w:rFonts w:asciiTheme="majorBidi" w:hAnsiTheme="majorBidi" w:cs="B Titr"/>
          <w:sz w:val="28"/>
          <w:szCs w:val="28"/>
          <w:lang w:bidi="fa-IR"/>
        </w:rPr>
        <w:t>Hefnawy</w:t>
      </w:r>
      <w:proofErr w:type="spellEnd"/>
      <w:r w:rsidRPr="008B4673">
        <w:rPr>
          <w:rFonts w:asciiTheme="majorBidi" w:hAnsiTheme="majorBidi" w:cs="B Titr"/>
          <w:sz w:val="28"/>
          <w:szCs w:val="28"/>
          <w:lang w:bidi="fa-IR"/>
        </w:rPr>
        <w:t xml:space="preserve"> AE, </w:t>
      </w:r>
      <w:proofErr w:type="spellStart"/>
      <w:r w:rsidRPr="008B4673">
        <w:rPr>
          <w:rFonts w:asciiTheme="majorBidi" w:hAnsiTheme="majorBidi" w:cs="B Titr"/>
          <w:sz w:val="28"/>
          <w:szCs w:val="28"/>
          <w:lang w:bidi="fa-IR"/>
        </w:rPr>
        <w:t>Shousha</w:t>
      </w:r>
      <w:proofErr w:type="spellEnd"/>
      <w:r w:rsidRPr="008B4673">
        <w:rPr>
          <w:rFonts w:asciiTheme="majorBidi" w:hAnsiTheme="majorBidi" w:cs="B Titr"/>
          <w:sz w:val="28"/>
          <w:szCs w:val="28"/>
          <w:lang w:bidi="fa-IR"/>
        </w:rPr>
        <w:t xml:space="preserve"> S, Youssef S. Hematobiochemical profile of</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pregnant and experimentally pregnancy toxemic goats. J Basic Appl</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Chem. 2011;1(8):65-9. [Link]</w:t>
      </w:r>
    </w:p>
    <w:p w14:paraId="4F43F385" w14:textId="16041AD1"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18. Mihai A, </w:t>
      </w:r>
      <w:proofErr w:type="spellStart"/>
      <w:r w:rsidRPr="008B4673">
        <w:rPr>
          <w:rFonts w:asciiTheme="majorBidi" w:hAnsiTheme="majorBidi" w:cs="B Titr"/>
          <w:sz w:val="28"/>
          <w:szCs w:val="28"/>
          <w:lang w:bidi="fa-IR"/>
        </w:rPr>
        <w:t>Ignătescu</w:t>
      </w:r>
      <w:proofErr w:type="spellEnd"/>
      <w:r w:rsidRPr="008B4673">
        <w:rPr>
          <w:rFonts w:asciiTheme="majorBidi" w:hAnsiTheme="majorBidi" w:cs="B Titr"/>
          <w:sz w:val="28"/>
          <w:szCs w:val="28"/>
          <w:lang w:bidi="fa-IR"/>
        </w:rPr>
        <w:t xml:space="preserve"> RM, </w:t>
      </w:r>
      <w:proofErr w:type="spellStart"/>
      <w:r w:rsidRPr="008B4673">
        <w:rPr>
          <w:rFonts w:asciiTheme="majorBidi" w:hAnsiTheme="majorBidi" w:cs="B Titr"/>
          <w:sz w:val="28"/>
          <w:szCs w:val="28"/>
          <w:lang w:bidi="fa-IR"/>
        </w:rPr>
        <w:t>Mincă</w:t>
      </w:r>
      <w:proofErr w:type="spellEnd"/>
      <w:r w:rsidRPr="008B4673">
        <w:rPr>
          <w:rFonts w:asciiTheme="majorBidi" w:hAnsiTheme="majorBidi" w:cs="B Titr"/>
          <w:sz w:val="28"/>
          <w:szCs w:val="28"/>
          <w:lang w:bidi="fa-IR"/>
        </w:rPr>
        <w:t xml:space="preserve"> NA, </w:t>
      </w:r>
      <w:proofErr w:type="spellStart"/>
      <w:r w:rsidRPr="008B4673">
        <w:rPr>
          <w:rFonts w:asciiTheme="majorBidi" w:hAnsiTheme="majorBidi" w:cs="B Titr"/>
          <w:sz w:val="28"/>
          <w:szCs w:val="28"/>
          <w:lang w:bidi="fa-IR"/>
        </w:rPr>
        <w:t>Ioniță</w:t>
      </w:r>
      <w:proofErr w:type="spellEnd"/>
      <w:r w:rsidRPr="008B4673">
        <w:rPr>
          <w:rFonts w:asciiTheme="majorBidi" w:hAnsiTheme="majorBidi" w:cs="B Titr"/>
          <w:sz w:val="28"/>
          <w:szCs w:val="28"/>
          <w:lang w:bidi="fa-IR"/>
        </w:rPr>
        <w:t xml:space="preserve"> C, </w:t>
      </w:r>
      <w:proofErr w:type="spellStart"/>
      <w:r w:rsidRPr="008B4673">
        <w:rPr>
          <w:rFonts w:asciiTheme="majorBidi" w:hAnsiTheme="majorBidi" w:cs="B Titr"/>
          <w:sz w:val="28"/>
          <w:szCs w:val="28"/>
          <w:lang w:bidi="fa-IR"/>
        </w:rPr>
        <w:t>Turbatu</w:t>
      </w:r>
      <w:proofErr w:type="spellEnd"/>
      <w:r w:rsidRPr="008B4673">
        <w:rPr>
          <w:rFonts w:asciiTheme="majorBidi" w:hAnsiTheme="majorBidi" w:cs="B Titr"/>
          <w:sz w:val="28"/>
          <w:szCs w:val="28"/>
          <w:lang w:bidi="fa-IR"/>
        </w:rPr>
        <w:t xml:space="preserve"> RM, </w:t>
      </w:r>
      <w:proofErr w:type="spellStart"/>
      <w:r w:rsidRPr="008B4673">
        <w:rPr>
          <w:rFonts w:asciiTheme="majorBidi" w:hAnsiTheme="majorBidi" w:cs="B Titr"/>
          <w:sz w:val="28"/>
          <w:szCs w:val="28"/>
          <w:lang w:bidi="fa-IR"/>
        </w:rPr>
        <w:t>Ioniță</w:t>
      </w:r>
      <w:proofErr w:type="spellEnd"/>
      <w:r w:rsidRPr="008B4673">
        <w:rPr>
          <w:rFonts w:asciiTheme="majorBidi" w:hAnsiTheme="majorBidi" w:cs="B Titr"/>
          <w:sz w:val="28"/>
          <w:szCs w:val="28"/>
          <w:lang w:bidi="fa-IR"/>
        </w:rPr>
        <w:t xml:space="preserve"> L.</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Study of an episode of subclinical ketosis in a sheep farm in</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Southern Romania. Sci Works Ser C Vet Med. 2023;69(1):93-7.</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[Link]</w:t>
      </w:r>
    </w:p>
    <w:p w14:paraId="1E195471" w14:textId="21E4A30A"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19. </w:t>
      </w:r>
      <w:proofErr w:type="spellStart"/>
      <w:r w:rsidRPr="008B4673">
        <w:rPr>
          <w:rFonts w:asciiTheme="majorBidi" w:hAnsiTheme="majorBidi" w:cs="B Titr"/>
          <w:sz w:val="28"/>
          <w:szCs w:val="28"/>
          <w:lang w:bidi="fa-IR"/>
        </w:rPr>
        <w:t>Basavanagouda</w:t>
      </w:r>
      <w:proofErr w:type="spellEnd"/>
      <w:r w:rsidRPr="008B4673">
        <w:rPr>
          <w:rFonts w:asciiTheme="majorBidi" w:hAnsiTheme="majorBidi" w:cs="B Titr"/>
          <w:sz w:val="28"/>
          <w:szCs w:val="28"/>
          <w:lang w:bidi="fa-IR"/>
        </w:rPr>
        <w:t xml:space="preserve"> HG, </w:t>
      </w:r>
      <w:proofErr w:type="spellStart"/>
      <w:r w:rsidRPr="008B4673">
        <w:rPr>
          <w:rFonts w:asciiTheme="majorBidi" w:hAnsiTheme="majorBidi" w:cs="B Titr"/>
          <w:sz w:val="28"/>
          <w:szCs w:val="28"/>
          <w:lang w:bidi="fa-IR"/>
        </w:rPr>
        <w:t>Sarangamath</w:t>
      </w:r>
      <w:proofErr w:type="spellEnd"/>
      <w:r w:rsidRPr="008B4673">
        <w:rPr>
          <w:rFonts w:asciiTheme="majorBidi" w:hAnsiTheme="majorBidi" w:cs="B Titr"/>
          <w:sz w:val="28"/>
          <w:szCs w:val="28"/>
          <w:lang w:bidi="fa-IR"/>
        </w:rPr>
        <w:t xml:space="preserve"> SP, Kumar MCA, Ramesh PT, </w:t>
      </w:r>
      <w:proofErr w:type="gramStart"/>
      <w:r w:rsidRPr="008B4673">
        <w:rPr>
          <w:rFonts w:asciiTheme="majorBidi" w:hAnsiTheme="majorBidi" w:cs="B Titr"/>
          <w:sz w:val="28"/>
          <w:szCs w:val="28"/>
          <w:lang w:bidi="fa-IR"/>
        </w:rPr>
        <w:t>Upendra</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HA</w:t>
      </w:r>
      <w:proofErr w:type="gramEnd"/>
      <w:r w:rsidRPr="008B4673">
        <w:rPr>
          <w:rFonts w:asciiTheme="majorBidi" w:hAnsiTheme="majorBidi" w:cs="B Titr"/>
          <w:sz w:val="28"/>
          <w:szCs w:val="28"/>
          <w:lang w:bidi="fa-IR"/>
        </w:rPr>
        <w:t xml:space="preserve">, </w:t>
      </w:r>
      <w:proofErr w:type="spellStart"/>
      <w:r w:rsidRPr="008B4673">
        <w:rPr>
          <w:rFonts w:asciiTheme="majorBidi" w:hAnsiTheme="majorBidi" w:cs="B Titr"/>
          <w:sz w:val="28"/>
          <w:szCs w:val="28"/>
          <w:lang w:bidi="fa-IR"/>
        </w:rPr>
        <w:t>Sagare</w:t>
      </w:r>
      <w:proofErr w:type="spellEnd"/>
      <w:r w:rsidRPr="008B4673">
        <w:rPr>
          <w:rFonts w:asciiTheme="majorBidi" w:hAnsiTheme="majorBidi" w:cs="B Titr"/>
          <w:sz w:val="28"/>
          <w:szCs w:val="28"/>
          <w:lang w:bidi="fa-IR"/>
        </w:rPr>
        <w:t xml:space="preserve"> R. Prevalence of subclinical ketosis in sheep in and</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around </w:t>
      </w:r>
      <w:proofErr w:type="spellStart"/>
      <w:r w:rsidRPr="008B4673">
        <w:rPr>
          <w:rFonts w:asciiTheme="majorBidi" w:hAnsiTheme="majorBidi" w:cs="B Titr"/>
          <w:sz w:val="28"/>
          <w:szCs w:val="28"/>
          <w:lang w:bidi="fa-IR"/>
        </w:rPr>
        <w:t>Ballari</w:t>
      </w:r>
      <w:proofErr w:type="spellEnd"/>
      <w:r w:rsidRPr="008B4673">
        <w:rPr>
          <w:rFonts w:asciiTheme="majorBidi" w:hAnsiTheme="majorBidi" w:cs="B Titr"/>
          <w:sz w:val="28"/>
          <w:szCs w:val="28"/>
          <w:lang w:bidi="fa-IR"/>
        </w:rPr>
        <w:t>. TPI.</w:t>
      </w:r>
      <w:r w:rsidR="003E21AA">
        <w:rPr>
          <w:rFonts w:asciiTheme="majorBidi" w:hAnsiTheme="majorBidi" w:cs="B Titr"/>
          <w:sz w:val="28"/>
          <w:szCs w:val="28"/>
          <w:lang w:bidi="fa-IR"/>
        </w:rPr>
        <w:t xml:space="preserve"> </w:t>
      </w:r>
      <w:proofErr w:type="gramStart"/>
      <w:r w:rsidRPr="008B4673">
        <w:rPr>
          <w:rFonts w:asciiTheme="majorBidi" w:hAnsiTheme="majorBidi" w:cs="B Titr"/>
          <w:sz w:val="28"/>
          <w:szCs w:val="28"/>
          <w:lang w:bidi="fa-IR"/>
        </w:rPr>
        <w:t>2021;SP</w:t>
      </w:r>
      <w:proofErr w:type="gramEnd"/>
      <w:r w:rsidRPr="008B4673">
        <w:rPr>
          <w:rFonts w:asciiTheme="majorBidi" w:hAnsiTheme="majorBidi" w:cs="B Titr"/>
          <w:sz w:val="28"/>
          <w:szCs w:val="28"/>
          <w:lang w:bidi="fa-IR"/>
        </w:rPr>
        <w:t>-10(8):930-3. [Link]</w:t>
      </w:r>
    </w:p>
    <w:p w14:paraId="600DCA37" w14:textId="4D67C774"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20. </w:t>
      </w:r>
      <w:proofErr w:type="spellStart"/>
      <w:r w:rsidRPr="008B4673">
        <w:rPr>
          <w:rFonts w:asciiTheme="majorBidi" w:hAnsiTheme="majorBidi" w:cs="B Titr"/>
          <w:sz w:val="28"/>
          <w:szCs w:val="28"/>
          <w:lang w:bidi="fa-IR"/>
        </w:rPr>
        <w:t>Caldeira</w:t>
      </w:r>
      <w:proofErr w:type="spellEnd"/>
      <w:r w:rsidRPr="008B4673">
        <w:rPr>
          <w:rFonts w:asciiTheme="majorBidi" w:hAnsiTheme="majorBidi" w:cs="B Titr"/>
          <w:sz w:val="28"/>
          <w:szCs w:val="28"/>
          <w:lang w:bidi="fa-IR"/>
        </w:rPr>
        <w:t xml:space="preserve"> RM. Monitoring the adequacy of feeding plan and nutritional</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status in ewes. Rev Port </w:t>
      </w:r>
      <w:proofErr w:type="spellStart"/>
      <w:r w:rsidRPr="008B4673">
        <w:rPr>
          <w:rFonts w:asciiTheme="majorBidi" w:hAnsiTheme="majorBidi" w:cs="B Titr"/>
          <w:sz w:val="28"/>
          <w:szCs w:val="28"/>
          <w:lang w:bidi="fa-IR"/>
        </w:rPr>
        <w:t>Cienc</w:t>
      </w:r>
      <w:proofErr w:type="spellEnd"/>
      <w:r w:rsidRPr="008B4673">
        <w:rPr>
          <w:rFonts w:asciiTheme="majorBidi" w:hAnsiTheme="majorBidi" w:cs="B Titr"/>
          <w:sz w:val="28"/>
          <w:szCs w:val="28"/>
          <w:lang w:bidi="fa-IR"/>
        </w:rPr>
        <w:t xml:space="preserve"> Vet. 2005;100(555/556):125-39.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p>
    <w:p w14:paraId="31088F4A" w14:textId="426AE99A"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21. </w:t>
      </w:r>
      <w:proofErr w:type="spellStart"/>
      <w:r w:rsidRPr="008B4673">
        <w:rPr>
          <w:rFonts w:asciiTheme="majorBidi" w:hAnsiTheme="majorBidi" w:cs="B Titr"/>
          <w:sz w:val="28"/>
          <w:szCs w:val="28"/>
          <w:lang w:bidi="fa-IR"/>
        </w:rPr>
        <w:t>Öztürk</w:t>
      </w:r>
      <w:proofErr w:type="spellEnd"/>
      <w:r w:rsidRPr="008B4673">
        <w:rPr>
          <w:rFonts w:asciiTheme="majorBidi" w:hAnsiTheme="majorBidi" w:cs="B Titr"/>
          <w:sz w:val="28"/>
          <w:szCs w:val="28"/>
          <w:lang w:bidi="fa-IR"/>
        </w:rPr>
        <w:t xml:space="preserve"> M, Mamak N. Current energy and lipid metabolism biomarkers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in sheep with subclinical and clinical pregnancy toxemia. Med </w:t>
      </w:r>
      <w:proofErr w:type="spellStart"/>
      <w:r w:rsidRPr="008B4673">
        <w:rPr>
          <w:rFonts w:asciiTheme="majorBidi" w:hAnsiTheme="majorBidi" w:cs="B Titr"/>
          <w:sz w:val="28"/>
          <w:szCs w:val="28"/>
          <w:lang w:bidi="fa-IR"/>
        </w:rPr>
        <w:t>Weter</w:t>
      </w:r>
      <w:proofErr w:type="spellEnd"/>
      <w:r w:rsidRPr="008B4673">
        <w:rPr>
          <w:rFonts w:asciiTheme="majorBidi" w:hAnsiTheme="majorBidi" w:cs="B Titr"/>
          <w:sz w:val="28"/>
          <w:szCs w:val="28"/>
          <w:lang w:bidi="fa-IR"/>
        </w:rPr>
        <w:t>.</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2023;79(3):123-9.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p>
    <w:p w14:paraId="5F118596" w14:textId="085A8D0B"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22. Albay MK, </w:t>
      </w:r>
      <w:proofErr w:type="spellStart"/>
      <w:r w:rsidRPr="008B4673">
        <w:rPr>
          <w:rFonts w:asciiTheme="majorBidi" w:hAnsiTheme="majorBidi" w:cs="B Titr"/>
          <w:sz w:val="28"/>
          <w:szCs w:val="28"/>
          <w:lang w:bidi="fa-IR"/>
        </w:rPr>
        <w:t>Karakurum</w:t>
      </w:r>
      <w:proofErr w:type="spellEnd"/>
      <w:r w:rsidRPr="008B4673">
        <w:rPr>
          <w:rFonts w:asciiTheme="majorBidi" w:hAnsiTheme="majorBidi" w:cs="B Titr"/>
          <w:sz w:val="28"/>
          <w:szCs w:val="28"/>
          <w:lang w:bidi="fa-IR"/>
        </w:rPr>
        <w:t xml:space="preserve"> MC, </w:t>
      </w:r>
      <w:proofErr w:type="spellStart"/>
      <w:r w:rsidRPr="008B4673">
        <w:rPr>
          <w:rFonts w:asciiTheme="majorBidi" w:hAnsiTheme="majorBidi" w:cs="B Titr"/>
          <w:sz w:val="28"/>
          <w:szCs w:val="28"/>
          <w:lang w:bidi="fa-IR"/>
        </w:rPr>
        <w:t>Sahinduran</w:t>
      </w:r>
      <w:proofErr w:type="spellEnd"/>
      <w:r w:rsidRPr="008B4673">
        <w:rPr>
          <w:rFonts w:asciiTheme="majorBidi" w:hAnsiTheme="majorBidi" w:cs="B Titr"/>
          <w:sz w:val="28"/>
          <w:szCs w:val="28"/>
          <w:lang w:bidi="fa-IR"/>
        </w:rPr>
        <w:t xml:space="preserve"> S, </w:t>
      </w:r>
      <w:proofErr w:type="spellStart"/>
      <w:r w:rsidRPr="008B4673">
        <w:rPr>
          <w:rFonts w:asciiTheme="majorBidi" w:hAnsiTheme="majorBidi" w:cs="B Titr"/>
          <w:sz w:val="28"/>
          <w:szCs w:val="28"/>
          <w:lang w:bidi="fa-IR"/>
        </w:rPr>
        <w:t>Sezer</w:t>
      </w:r>
      <w:proofErr w:type="spellEnd"/>
      <w:r w:rsidRPr="008B4673">
        <w:rPr>
          <w:rFonts w:asciiTheme="majorBidi" w:hAnsiTheme="majorBidi" w:cs="B Titr"/>
          <w:sz w:val="28"/>
          <w:szCs w:val="28"/>
          <w:lang w:bidi="fa-IR"/>
        </w:rPr>
        <w:t xml:space="preserve"> K, </w:t>
      </w:r>
      <w:proofErr w:type="spellStart"/>
      <w:r w:rsidRPr="008B4673">
        <w:rPr>
          <w:rFonts w:asciiTheme="majorBidi" w:hAnsiTheme="majorBidi" w:cs="B Titr"/>
          <w:sz w:val="28"/>
          <w:szCs w:val="28"/>
          <w:lang w:bidi="fa-IR"/>
        </w:rPr>
        <w:t>Yıldız</w:t>
      </w:r>
      <w:proofErr w:type="spellEnd"/>
      <w:r w:rsidRPr="008B4673">
        <w:rPr>
          <w:rFonts w:asciiTheme="majorBidi" w:hAnsiTheme="majorBidi" w:cs="B Titr"/>
          <w:sz w:val="28"/>
          <w:szCs w:val="28"/>
          <w:lang w:bidi="fa-IR"/>
        </w:rPr>
        <w:t xml:space="preserve"> R, </w:t>
      </w:r>
      <w:proofErr w:type="spellStart"/>
      <w:r w:rsidRPr="008B4673">
        <w:rPr>
          <w:rFonts w:asciiTheme="majorBidi" w:hAnsiTheme="majorBidi" w:cs="B Titr"/>
          <w:sz w:val="28"/>
          <w:szCs w:val="28"/>
          <w:lang w:bidi="fa-IR"/>
        </w:rPr>
        <w:t>Buyukoglu</w:t>
      </w:r>
      <w:proofErr w:type="spellEnd"/>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T. Selected serum biochemical parameters and acute phase protein</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levels in a herd of Saanen goats showing signs of pregnancy </w:t>
      </w:r>
      <w:proofErr w:type="spellStart"/>
      <w:r w:rsidRPr="008B4673">
        <w:rPr>
          <w:rFonts w:asciiTheme="majorBidi" w:hAnsiTheme="majorBidi" w:cs="B Titr"/>
          <w:sz w:val="28"/>
          <w:szCs w:val="28"/>
          <w:lang w:bidi="fa-IR"/>
        </w:rPr>
        <w:t>toxaemia</w:t>
      </w:r>
      <w:proofErr w:type="spellEnd"/>
      <w:r w:rsidRPr="008B4673">
        <w:rPr>
          <w:rFonts w:asciiTheme="majorBidi" w:hAnsiTheme="majorBidi" w:cs="B Titr"/>
          <w:sz w:val="28"/>
          <w:szCs w:val="28"/>
          <w:lang w:bidi="fa-IR"/>
        </w:rPr>
        <w:t>.</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Vet Med. 2014;59(7):336-42. [Link]</w:t>
      </w:r>
    </w:p>
    <w:p w14:paraId="0DFBF28F" w14:textId="611599FE"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23. Perry KW, Janes AN, Weekes TE, Parker DS, Armstrong DG. Glucose</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and L-lactate metabolism in pregnant and in lactating ewes fed barley-</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or ground maize-based diets. Exp Physiol. 1994;79(1):35-46.</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[PubMed]</w:t>
      </w:r>
    </w:p>
    <w:p w14:paraId="0D8EE19E" w14:textId="2C739727"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lastRenderedPageBreak/>
        <w:t xml:space="preserve">24. </w:t>
      </w:r>
      <w:proofErr w:type="spellStart"/>
      <w:r w:rsidRPr="008B4673">
        <w:rPr>
          <w:rFonts w:asciiTheme="majorBidi" w:hAnsiTheme="majorBidi" w:cs="B Titr"/>
          <w:sz w:val="28"/>
          <w:szCs w:val="28"/>
          <w:lang w:bidi="fa-IR"/>
        </w:rPr>
        <w:t>Daş</w:t>
      </w:r>
      <w:proofErr w:type="spellEnd"/>
      <w:r w:rsidRPr="008B4673">
        <w:rPr>
          <w:rFonts w:asciiTheme="majorBidi" w:hAnsiTheme="majorBidi" w:cs="B Titr"/>
          <w:sz w:val="28"/>
          <w:szCs w:val="28"/>
          <w:lang w:bidi="fa-IR"/>
        </w:rPr>
        <w:t xml:space="preserve"> A, </w:t>
      </w:r>
      <w:proofErr w:type="spellStart"/>
      <w:r w:rsidRPr="008B4673">
        <w:rPr>
          <w:rFonts w:asciiTheme="majorBidi" w:hAnsiTheme="majorBidi" w:cs="B Titr"/>
          <w:sz w:val="28"/>
          <w:szCs w:val="28"/>
          <w:lang w:bidi="fa-IR"/>
        </w:rPr>
        <w:t>Kahraman</w:t>
      </w:r>
      <w:proofErr w:type="spellEnd"/>
      <w:r w:rsidRPr="008B4673">
        <w:rPr>
          <w:rFonts w:asciiTheme="majorBidi" w:hAnsiTheme="majorBidi" w:cs="B Titr"/>
          <w:sz w:val="28"/>
          <w:szCs w:val="28"/>
          <w:lang w:bidi="fa-IR"/>
        </w:rPr>
        <w:t xml:space="preserve"> M, </w:t>
      </w:r>
      <w:proofErr w:type="spellStart"/>
      <w:r w:rsidRPr="008B4673">
        <w:rPr>
          <w:rFonts w:asciiTheme="majorBidi" w:hAnsiTheme="majorBidi" w:cs="B Titr"/>
          <w:sz w:val="28"/>
          <w:szCs w:val="28"/>
          <w:lang w:bidi="fa-IR"/>
        </w:rPr>
        <w:t>Güngören</w:t>
      </w:r>
      <w:proofErr w:type="spellEnd"/>
      <w:r w:rsidRPr="008B4673">
        <w:rPr>
          <w:rFonts w:asciiTheme="majorBidi" w:hAnsiTheme="majorBidi" w:cs="B Titr"/>
          <w:sz w:val="28"/>
          <w:szCs w:val="28"/>
          <w:lang w:bidi="fa-IR"/>
        </w:rPr>
        <w:t xml:space="preserve"> G, </w:t>
      </w:r>
      <w:proofErr w:type="spellStart"/>
      <w:r w:rsidRPr="008B4673">
        <w:rPr>
          <w:rFonts w:asciiTheme="majorBidi" w:hAnsiTheme="majorBidi" w:cs="B Titr"/>
          <w:sz w:val="28"/>
          <w:szCs w:val="28"/>
          <w:lang w:bidi="fa-IR"/>
        </w:rPr>
        <w:t>Daş</w:t>
      </w:r>
      <w:proofErr w:type="spellEnd"/>
      <w:r w:rsidRPr="008B4673">
        <w:rPr>
          <w:rFonts w:asciiTheme="majorBidi" w:hAnsiTheme="majorBidi" w:cs="B Titr"/>
          <w:sz w:val="28"/>
          <w:szCs w:val="28"/>
          <w:lang w:bidi="fa-IR"/>
        </w:rPr>
        <w:t xml:space="preserve"> BD, </w:t>
      </w:r>
      <w:proofErr w:type="spellStart"/>
      <w:r w:rsidRPr="008B4673">
        <w:rPr>
          <w:rFonts w:asciiTheme="majorBidi" w:hAnsiTheme="majorBidi" w:cs="B Titr"/>
          <w:sz w:val="28"/>
          <w:szCs w:val="28"/>
          <w:lang w:bidi="fa-IR"/>
        </w:rPr>
        <w:t>Boyraz</w:t>
      </w:r>
      <w:proofErr w:type="spellEnd"/>
      <w:r w:rsidRPr="008B4673">
        <w:rPr>
          <w:rFonts w:asciiTheme="majorBidi" w:hAnsiTheme="majorBidi" w:cs="B Titr"/>
          <w:sz w:val="28"/>
          <w:szCs w:val="28"/>
          <w:lang w:bidi="fa-IR"/>
        </w:rPr>
        <w:t xml:space="preserve"> MÜ. Milk</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yield and milk quality characteristics of </w:t>
      </w:r>
      <w:proofErr w:type="spellStart"/>
      <w:r w:rsidRPr="008B4673">
        <w:rPr>
          <w:rFonts w:asciiTheme="majorBidi" w:hAnsiTheme="majorBidi" w:cs="B Titr"/>
          <w:sz w:val="28"/>
          <w:szCs w:val="28"/>
          <w:lang w:bidi="fa-IR"/>
        </w:rPr>
        <w:t>Awassi</w:t>
      </w:r>
      <w:proofErr w:type="spellEnd"/>
      <w:r w:rsidRPr="008B4673">
        <w:rPr>
          <w:rFonts w:asciiTheme="majorBidi" w:hAnsiTheme="majorBidi" w:cs="B Titr"/>
          <w:sz w:val="28"/>
          <w:szCs w:val="28"/>
          <w:lang w:bidi="fa-IR"/>
        </w:rPr>
        <w:t xml:space="preserve"> sheep under</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semi-intensive conditions. J Adv </w:t>
      </w:r>
      <w:proofErr w:type="spellStart"/>
      <w:r w:rsidRPr="008B4673">
        <w:rPr>
          <w:rFonts w:asciiTheme="majorBidi" w:hAnsiTheme="majorBidi" w:cs="B Titr"/>
          <w:sz w:val="28"/>
          <w:szCs w:val="28"/>
          <w:lang w:bidi="fa-IR"/>
        </w:rPr>
        <w:t>VetBio</w:t>
      </w:r>
      <w:proofErr w:type="spellEnd"/>
      <w:r w:rsidRPr="008B4673">
        <w:rPr>
          <w:rFonts w:asciiTheme="majorBidi" w:hAnsiTheme="majorBidi" w:cs="B Titr"/>
          <w:sz w:val="28"/>
          <w:szCs w:val="28"/>
          <w:lang w:bidi="fa-IR"/>
        </w:rPr>
        <w:t xml:space="preserve"> Sci Tech. 2022;7(1):62-71.</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[Link]</w:t>
      </w:r>
    </w:p>
    <w:p w14:paraId="31A405CD" w14:textId="574533F7"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25. Galal S, </w:t>
      </w:r>
      <w:proofErr w:type="spellStart"/>
      <w:r w:rsidRPr="008B4673">
        <w:rPr>
          <w:rFonts w:asciiTheme="majorBidi" w:hAnsiTheme="majorBidi" w:cs="B Titr"/>
          <w:sz w:val="28"/>
          <w:szCs w:val="28"/>
          <w:lang w:bidi="fa-IR"/>
        </w:rPr>
        <w:t>Gürsoy</w:t>
      </w:r>
      <w:proofErr w:type="spellEnd"/>
      <w:r w:rsidRPr="008B4673">
        <w:rPr>
          <w:rFonts w:asciiTheme="majorBidi" w:hAnsiTheme="majorBidi" w:cs="B Titr"/>
          <w:sz w:val="28"/>
          <w:szCs w:val="28"/>
          <w:lang w:bidi="fa-IR"/>
        </w:rPr>
        <w:t xml:space="preserve"> O, </w:t>
      </w:r>
      <w:proofErr w:type="spellStart"/>
      <w:r w:rsidRPr="008B4673">
        <w:rPr>
          <w:rFonts w:asciiTheme="majorBidi" w:hAnsiTheme="majorBidi" w:cs="B Titr"/>
          <w:sz w:val="28"/>
          <w:szCs w:val="28"/>
          <w:lang w:bidi="fa-IR"/>
        </w:rPr>
        <w:t>Shaat</w:t>
      </w:r>
      <w:proofErr w:type="spellEnd"/>
      <w:r w:rsidRPr="008B4673">
        <w:rPr>
          <w:rFonts w:asciiTheme="majorBidi" w:hAnsiTheme="majorBidi" w:cs="B Titr"/>
          <w:sz w:val="28"/>
          <w:szCs w:val="28"/>
          <w:lang w:bidi="fa-IR"/>
        </w:rPr>
        <w:t xml:space="preserve"> I. </w:t>
      </w:r>
      <w:proofErr w:type="spellStart"/>
      <w:r w:rsidRPr="008B4673">
        <w:rPr>
          <w:rFonts w:asciiTheme="majorBidi" w:hAnsiTheme="majorBidi" w:cs="B Titr"/>
          <w:sz w:val="28"/>
          <w:szCs w:val="28"/>
          <w:lang w:bidi="fa-IR"/>
        </w:rPr>
        <w:t>Awassi</w:t>
      </w:r>
      <w:proofErr w:type="spellEnd"/>
      <w:r w:rsidRPr="008B4673">
        <w:rPr>
          <w:rFonts w:asciiTheme="majorBidi" w:hAnsiTheme="majorBidi" w:cs="B Titr"/>
          <w:sz w:val="28"/>
          <w:szCs w:val="28"/>
          <w:lang w:bidi="fa-IR"/>
        </w:rPr>
        <w:t xml:space="preserve"> sheep as a genetic resource and</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efforts for their genetic improvement—a review. Small Rum Res.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2008;79(2-3):99-108. [Link]</w:t>
      </w:r>
    </w:p>
    <w:p w14:paraId="76A40CB6" w14:textId="256D1678"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26. Roche JR, Meier S, </w:t>
      </w:r>
      <w:proofErr w:type="spellStart"/>
      <w:r w:rsidRPr="008B4673">
        <w:rPr>
          <w:rFonts w:asciiTheme="majorBidi" w:hAnsiTheme="majorBidi" w:cs="B Titr"/>
          <w:sz w:val="28"/>
          <w:szCs w:val="28"/>
          <w:lang w:bidi="fa-IR"/>
        </w:rPr>
        <w:t>Heiser</w:t>
      </w:r>
      <w:proofErr w:type="spellEnd"/>
      <w:r w:rsidRPr="008B4673">
        <w:rPr>
          <w:rFonts w:asciiTheme="majorBidi" w:hAnsiTheme="majorBidi" w:cs="B Titr"/>
          <w:sz w:val="28"/>
          <w:szCs w:val="28"/>
          <w:lang w:bidi="fa-IR"/>
        </w:rPr>
        <w:t xml:space="preserve"> A, Mitchell MD, Walker CG, </w:t>
      </w:r>
      <w:proofErr w:type="spellStart"/>
      <w:r w:rsidRPr="008B4673">
        <w:rPr>
          <w:rFonts w:asciiTheme="majorBidi" w:hAnsiTheme="majorBidi" w:cs="B Titr"/>
          <w:sz w:val="28"/>
          <w:szCs w:val="28"/>
          <w:lang w:bidi="fa-IR"/>
        </w:rPr>
        <w:t>Crookenden</w:t>
      </w:r>
      <w:proofErr w:type="spellEnd"/>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MA, et al. Effects of </w:t>
      </w:r>
      <w:proofErr w:type="spellStart"/>
      <w:r w:rsidRPr="008B4673">
        <w:rPr>
          <w:rFonts w:asciiTheme="majorBidi" w:hAnsiTheme="majorBidi" w:cs="B Titr"/>
          <w:sz w:val="28"/>
          <w:szCs w:val="28"/>
          <w:lang w:bidi="fa-IR"/>
        </w:rPr>
        <w:t>precalving</w:t>
      </w:r>
      <w:proofErr w:type="spellEnd"/>
      <w:r w:rsidRPr="008B4673">
        <w:rPr>
          <w:rFonts w:asciiTheme="majorBidi" w:hAnsiTheme="majorBidi" w:cs="B Titr"/>
          <w:sz w:val="28"/>
          <w:szCs w:val="28"/>
          <w:lang w:bidi="fa-IR"/>
        </w:rPr>
        <w:t xml:space="preserve"> body condition score and prepartum</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feeding level on production, reproduction, and health parameters in</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pasture-based transition dairy cows. J Dairy Sci. 2015;98(10):7164-</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82.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 [PubMed]</w:t>
      </w:r>
    </w:p>
    <w:p w14:paraId="1FCD6F6D" w14:textId="7779CF4C"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27. López-</w:t>
      </w:r>
      <w:proofErr w:type="spellStart"/>
      <w:r w:rsidRPr="008B4673">
        <w:rPr>
          <w:rFonts w:asciiTheme="majorBidi" w:hAnsiTheme="majorBidi" w:cs="B Titr"/>
          <w:sz w:val="28"/>
          <w:szCs w:val="28"/>
          <w:lang w:bidi="fa-IR"/>
        </w:rPr>
        <w:t>Gatius</w:t>
      </w:r>
      <w:proofErr w:type="spellEnd"/>
      <w:r w:rsidRPr="008B4673">
        <w:rPr>
          <w:rFonts w:asciiTheme="majorBidi" w:hAnsiTheme="majorBidi" w:cs="B Titr"/>
          <w:sz w:val="28"/>
          <w:szCs w:val="28"/>
          <w:lang w:bidi="fa-IR"/>
        </w:rPr>
        <w:t xml:space="preserve"> f, </w:t>
      </w:r>
      <w:proofErr w:type="spellStart"/>
      <w:r w:rsidRPr="008B4673">
        <w:rPr>
          <w:rFonts w:asciiTheme="majorBidi" w:hAnsiTheme="majorBidi" w:cs="B Titr"/>
          <w:sz w:val="28"/>
          <w:szCs w:val="28"/>
          <w:lang w:bidi="fa-IR"/>
        </w:rPr>
        <w:t>Santolaria</w:t>
      </w:r>
      <w:proofErr w:type="spellEnd"/>
      <w:r w:rsidRPr="008B4673">
        <w:rPr>
          <w:rFonts w:asciiTheme="majorBidi" w:hAnsiTheme="majorBidi" w:cs="B Titr"/>
          <w:sz w:val="28"/>
          <w:szCs w:val="28"/>
          <w:lang w:bidi="fa-IR"/>
        </w:rPr>
        <w:t xml:space="preserve"> P, </w:t>
      </w:r>
      <w:proofErr w:type="spellStart"/>
      <w:r w:rsidRPr="008B4673">
        <w:rPr>
          <w:rFonts w:asciiTheme="majorBidi" w:hAnsiTheme="majorBidi" w:cs="B Titr"/>
          <w:sz w:val="28"/>
          <w:szCs w:val="28"/>
          <w:lang w:bidi="fa-IR"/>
        </w:rPr>
        <w:t>Yániz</w:t>
      </w:r>
      <w:proofErr w:type="spellEnd"/>
      <w:r w:rsidRPr="008B4673">
        <w:rPr>
          <w:rFonts w:asciiTheme="majorBidi" w:hAnsiTheme="majorBidi" w:cs="B Titr"/>
          <w:sz w:val="28"/>
          <w:szCs w:val="28"/>
          <w:lang w:bidi="fa-IR"/>
        </w:rPr>
        <w:t xml:space="preserve"> J, </w:t>
      </w:r>
      <w:proofErr w:type="spellStart"/>
      <w:r w:rsidRPr="008B4673">
        <w:rPr>
          <w:rFonts w:asciiTheme="majorBidi" w:hAnsiTheme="majorBidi" w:cs="B Titr"/>
          <w:sz w:val="28"/>
          <w:szCs w:val="28"/>
          <w:lang w:bidi="fa-IR"/>
        </w:rPr>
        <w:t>Rutllant</w:t>
      </w:r>
      <w:proofErr w:type="spellEnd"/>
      <w:r w:rsidRPr="008B4673">
        <w:rPr>
          <w:rFonts w:asciiTheme="majorBidi" w:hAnsiTheme="majorBidi" w:cs="B Titr"/>
          <w:sz w:val="28"/>
          <w:szCs w:val="28"/>
          <w:lang w:bidi="fa-IR"/>
        </w:rPr>
        <w:t xml:space="preserve"> J, López-</w:t>
      </w:r>
      <w:proofErr w:type="spellStart"/>
      <w:r w:rsidRPr="008B4673">
        <w:rPr>
          <w:rFonts w:asciiTheme="majorBidi" w:hAnsiTheme="majorBidi" w:cs="B Titr"/>
          <w:sz w:val="28"/>
          <w:szCs w:val="28"/>
          <w:lang w:bidi="fa-IR"/>
        </w:rPr>
        <w:t>Béjar</w:t>
      </w:r>
      <w:proofErr w:type="spellEnd"/>
      <w:r w:rsidRPr="008B4673">
        <w:rPr>
          <w:rFonts w:asciiTheme="majorBidi" w:hAnsiTheme="majorBidi" w:cs="B Titr"/>
          <w:sz w:val="28"/>
          <w:szCs w:val="28"/>
          <w:lang w:bidi="fa-IR"/>
        </w:rPr>
        <w:t xml:space="preserve"> M. factors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affecting pregnancy loss from gestation Day 38 to 90 in lactating</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dairy cows from a single herd. Theriogenology. 2002;57(4):1251-61.</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 [PubMed]</w:t>
      </w:r>
    </w:p>
    <w:p w14:paraId="70D53F42" w14:textId="6821B178"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28. Baird GD. Primary ketosis in the high-producing dairy cow: clinical and</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subclinical disorders, treatment, prevention, and outlook. J Dairy Sci.</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1982;65(1):1-10.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 [PubMed]</w:t>
      </w:r>
    </w:p>
    <w:p w14:paraId="15086B16" w14:textId="624218CC"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29. </w:t>
      </w:r>
      <w:proofErr w:type="spellStart"/>
      <w:r w:rsidRPr="008B4673">
        <w:rPr>
          <w:rFonts w:asciiTheme="majorBidi" w:hAnsiTheme="majorBidi" w:cs="B Titr"/>
          <w:sz w:val="28"/>
          <w:szCs w:val="28"/>
          <w:lang w:bidi="fa-IR"/>
        </w:rPr>
        <w:t>Marutsova</w:t>
      </w:r>
      <w:proofErr w:type="spellEnd"/>
      <w:r w:rsidRPr="008B4673">
        <w:rPr>
          <w:rFonts w:asciiTheme="majorBidi" w:hAnsiTheme="majorBidi" w:cs="B Titr"/>
          <w:sz w:val="28"/>
          <w:szCs w:val="28"/>
          <w:lang w:bidi="fa-IR"/>
        </w:rPr>
        <w:t xml:space="preserve"> V, </w:t>
      </w:r>
      <w:proofErr w:type="spellStart"/>
      <w:r w:rsidRPr="008B4673">
        <w:rPr>
          <w:rFonts w:asciiTheme="majorBidi" w:hAnsiTheme="majorBidi" w:cs="B Titr"/>
          <w:sz w:val="28"/>
          <w:szCs w:val="28"/>
          <w:lang w:bidi="fa-IR"/>
        </w:rPr>
        <w:t>Marutsov</w:t>
      </w:r>
      <w:proofErr w:type="spellEnd"/>
      <w:r w:rsidRPr="008B4673">
        <w:rPr>
          <w:rFonts w:asciiTheme="majorBidi" w:hAnsiTheme="majorBidi" w:cs="B Titr"/>
          <w:sz w:val="28"/>
          <w:szCs w:val="28"/>
          <w:lang w:bidi="fa-IR"/>
        </w:rPr>
        <w:t xml:space="preserve"> P. Clinical and hematological studies in sheep</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with subclinical and clinical ketosis. Tradition Mod Vet Med.</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2017;2(3):37-44.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p>
    <w:p w14:paraId="45BC67F6" w14:textId="7B0D2245"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30. </w:t>
      </w:r>
      <w:proofErr w:type="spellStart"/>
      <w:r w:rsidRPr="008B4673">
        <w:rPr>
          <w:rFonts w:asciiTheme="majorBidi" w:hAnsiTheme="majorBidi" w:cs="B Titr"/>
          <w:sz w:val="28"/>
          <w:szCs w:val="28"/>
          <w:lang w:bidi="fa-IR"/>
        </w:rPr>
        <w:t>Ingvartsen</w:t>
      </w:r>
      <w:proofErr w:type="spellEnd"/>
      <w:r w:rsidRPr="008B4673">
        <w:rPr>
          <w:rFonts w:asciiTheme="majorBidi" w:hAnsiTheme="majorBidi" w:cs="B Titr"/>
          <w:sz w:val="28"/>
          <w:szCs w:val="28"/>
          <w:lang w:bidi="fa-IR"/>
        </w:rPr>
        <w:t xml:space="preserve"> KL. feeding- and management-related diseases in the transition</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cow: </w:t>
      </w:r>
      <w:r w:rsidR="00F87A84" w:rsidRPr="00F87A84">
        <w:rPr>
          <w:rFonts w:asciiTheme="majorBidi" w:hAnsiTheme="majorBidi" w:cs="B Titr"/>
          <w:sz w:val="28"/>
          <w:szCs w:val="28"/>
          <w:lang w:bidi="fa-IR"/>
        </w:rPr>
        <w:t xml:space="preserve"> </w:t>
      </w:r>
      <w:proofErr w:type="spellStart"/>
      <w:r w:rsidRPr="008B4673">
        <w:rPr>
          <w:rFonts w:asciiTheme="majorBidi" w:hAnsiTheme="majorBidi" w:cs="B Titr"/>
          <w:sz w:val="28"/>
          <w:szCs w:val="28"/>
          <w:lang w:bidi="fa-IR"/>
        </w:rPr>
        <w:t>hysiological</w:t>
      </w:r>
      <w:proofErr w:type="spellEnd"/>
      <w:r w:rsidRPr="008B4673">
        <w:rPr>
          <w:rFonts w:asciiTheme="majorBidi" w:hAnsiTheme="majorBidi" w:cs="B Titr"/>
          <w:sz w:val="28"/>
          <w:szCs w:val="28"/>
          <w:lang w:bidi="fa-IR"/>
        </w:rPr>
        <w:t xml:space="preserve"> adaptations around calving and strategies to</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reduce feeding-related diseases. </w:t>
      </w:r>
      <w:proofErr w:type="spellStart"/>
      <w:r w:rsidRPr="008B4673">
        <w:rPr>
          <w:rFonts w:asciiTheme="majorBidi" w:hAnsiTheme="majorBidi" w:cs="B Titr"/>
          <w:sz w:val="28"/>
          <w:szCs w:val="28"/>
          <w:lang w:bidi="fa-IR"/>
        </w:rPr>
        <w:t>Anim</w:t>
      </w:r>
      <w:proofErr w:type="spellEnd"/>
      <w:r w:rsidRPr="008B4673">
        <w:rPr>
          <w:rFonts w:asciiTheme="majorBidi" w:hAnsiTheme="majorBidi" w:cs="B Titr"/>
          <w:sz w:val="28"/>
          <w:szCs w:val="28"/>
          <w:lang w:bidi="fa-IR"/>
        </w:rPr>
        <w:t xml:space="preserve"> feed Sci Technol. 2006;126(3-</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4):175-213. [Link]</w:t>
      </w:r>
    </w:p>
    <w:p w14:paraId="1A2FDD65" w14:textId="0B49210A" w:rsidR="008B4673" w:rsidRPr="00F87A84" w:rsidRDefault="008B4673" w:rsidP="00F87A84">
      <w:pPr>
        <w:jc w:val="both"/>
        <w:rPr>
          <w:rFonts w:asciiTheme="majorBidi" w:hAnsiTheme="majorBidi" w:cs="B Titr"/>
          <w:sz w:val="28"/>
          <w:szCs w:val="28"/>
          <w:rtl/>
          <w:lang w:bidi="fa-IR"/>
        </w:rPr>
      </w:pPr>
      <w:r w:rsidRPr="008B4673">
        <w:rPr>
          <w:rFonts w:asciiTheme="majorBidi" w:hAnsiTheme="majorBidi" w:cs="B Titr"/>
          <w:sz w:val="28"/>
          <w:szCs w:val="28"/>
          <w:lang w:bidi="fa-IR"/>
        </w:rPr>
        <w:t xml:space="preserve">31. Allen MS, </w:t>
      </w:r>
      <w:proofErr w:type="spellStart"/>
      <w:r w:rsidRPr="008B4673">
        <w:rPr>
          <w:rFonts w:asciiTheme="majorBidi" w:hAnsiTheme="majorBidi" w:cs="B Titr"/>
          <w:sz w:val="28"/>
          <w:szCs w:val="28"/>
          <w:lang w:bidi="fa-IR"/>
        </w:rPr>
        <w:t>Piantoni</w:t>
      </w:r>
      <w:proofErr w:type="spellEnd"/>
      <w:r w:rsidRPr="008B4673">
        <w:rPr>
          <w:rFonts w:asciiTheme="majorBidi" w:hAnsiTheme="majorBidi" w:cs="B Titr"/>
          <w:sz w:val="28"/>
          <w:szCs w:val="28"/>
          <w:lang w:bidi="fa-IR"/>
        </w:rPr>
        <w:t xml:space="preserve"> P. Metabolic control of feed intake: implications for</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metabolic disease of fresh cows. Vet Clin North Am food </w:t>
      </w:r>
      <w:proofErr w:type="spellStart"/>
      <w:r w:rsidRPr="008B4673">
        <w:rPr>
          <w:rFonts w:asciiTheme="majorBidi" w:hAnsiTheme="majorBidi" w:cs="B Titr"/>
          <w:sz w:val="28"/>
          <w:szCs w:val="28"/>
          <w:lang w:bidi="fa-IR"/>
        </w:rPr>
        <w:t>Anim</w:t>
      </w:r>
      <w:proofErr w:type="spellEnd"/>
      <w:r w:rsidRPr="008B4673">
        <w:rPr>
          <w:rFonts w:asciiTheme="majorBidi" w:hAnsiTheme="majorBidi" w:cs="B Titr"/>
          <w:sz w:val="28"/>
          <w:szCs w:val="28"/>
          <w:lang w:bidi="fa-IR"/>
        </w:rPr>
        <w:t xml:space="preserve"> </w:t>
      </w:r>
      <w:proofErr w:type="spellStart"/>
      <w:r w:rsidRPr="008B4673">
        <w:rPr>
          <w:rFonts w:asciiTheme="majorBidi" w:hAnsiTheme="majorBidi" w:cs="B Titr"/>
          <w:sz w:val="28"/>
          <w:szCs w:val="28"/>
          <w:lang w:bidi="fa-IR"/>
        </w:rPr>
        <w:t>Pract</w:t>
      </w:r>
      <w:proofErr w:type="spellEnd"/>
      <w:r w:rsidRPr="008B4673">
        <w:rPr>
          <w:rFonts w:asciiTheme="majorBidi" w:hAnsiTheme="majorBidi" w:cs="B Titr"/>
          <w:sz w:val="28"/>
          <w:szCs w:val="28"/>
          <w:lang w:bidi="fa-IR"/>
        </w:rPr>
        <w:t>.</w:t>
      </w:r>
      <w:r w:rsidR="00F87A84" w:rsidRPr="00F87A84">
        <w:rPr>
          <w:rFonts w:asciiTheme="majorBidi" w:hAnsiTheme="majorBidi" w:cs="B Titr"/>
          <w:sz w:val="28"/>
          <w:szCs w:val="28"/>
          <w:lang w:bidi="fa-IR"/>
        </w:rPr>
        <w:t xml:space="preserve"> </w:t>
      </w:r>
      <w:r w:rsidRPr="00F87A84">
        <w:rPr>
          <w:rFonts w:asciiTheme="majorBidi" w:hAnsiTheme="majorBidi" w:cs="B Titr"/>
          <w:sz w:val="28"/>
          <w:szCs w:val="28"/>
          <w:lang w:bidi="fa-IR"/>
        </w:rPr>
        <w:t>2013;29(2):279-97. [PubMed]</w:t>
      </w:r>
    </w:p>
    <w:p w14:paraId="1128256F" w14:textId="74210825"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32. Roche JR, Bell AW, Overton TR, </w:t>
      </w:r>
      <w:proofErr w:type="spellStart"/>
      <w:r w:rsidRPr="008B4673">
        <w:rPr>
          <w:rFonts w:asciiTheme="majorBidi" w:hAnsiTheme="majorBidi" w:cs="B Titr"/>
          <w:sz w:val="28"/>
          <w:szCs w:val="28"/>
          <w:lang w:bidi="fa-IR"/>
        </w:rPr>
        <w:t>Loor</w:t>
      </w:r>
      <w:proofErr w:type="spellEnd"/>
      <w:r w:rsidRPr="008B4673">
        <w:rPr>
          <w:rFonts w:asciiTheme="majorBidi" w:hAnsiTheme="majorBidi" w:cs="B Titr"/>
          <w:sz w:val="28"/>
          <w:szCs w:val="28"/>
          <w:lang w:bidi="fa-IR"/>
        </w:rPr>
        <w:t xml:space="preserve"> JJ. Nutritional management of</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the transition cow in the 21st century-a paradigm shift in thinking. </w:t>
      </w:r>
      <w:proofErr w:type="spellStart"/>
      <w:r w:rsidRPr="008B4673">
        <w:rPr>
          <w:rFonts w:asciiTheme="majorBidi" w:hAnsiTheme="majorBidi" w:cs="B Titr"/>
          <w:sz w:val="28"/>
          <w:szCs w:val="28"/>
          <w:lang w:bidi="fa-IR"/>
        </w:rPr>
        <w:t>Anim</w:t>
      </w:r>
      <w:proofErr w:type="spellEnd"/>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Prod Sci. 2013;53(9):1000-23.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p>
    <w:p w14:paraId="1D79B731" w14:textId="06DE3A3B"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 xml:space="preserve">33. </w:t>
      </w:r>
      <w:proofErr w:type="spellStart"/>
      <w:r w:rsidRPr="008B4673">
        <w:rPr>
          <w:rFonts w:asciiTheme="majorBidi" w:hAnsiTheme="majorBidi" w:cs="B Titr"/>
          <w:sz w:val="28"/>
          <w:szCs w:val="28"/>
          <w:lang w:bidi="fa-IR"/>
        </w:rPr>
        <w:t>Lacetera</w:t>
      </w:r>
      <w:proofErr w:type="spellEnd"/>
      <w:r w:rsidRPr="008B4673">
        <w:rPr>
          <w:rFonts w:asciiTheme="majorBidi" w:hAnsiTheme="majorBidi" w:cs="B Titr"/>
          <w:sz w:val="28"/>
          <w:szCs w:val="28"/>
          <w:lang w:bidi="fa-IR"/>
        </w:rPr>
        <w:t xml:space="preserve"> N, </w:t>
      </w:r>
      <w:proofErr w:type="spellStart"/>
      <w:r w:rsidRPr="008B4673">
        <w:rPr>
          <w:rFonts w:asciiTheme="majorBidi" w:hAnsiTheme="majorBidi" w:cs="B Titr"/>
          <w:sz w:val="28"/>
          <w:szCs w:val="28"/>
          <w:lang w:bidi="fa-IR"/>
        </w:rPr>
        <w:t>Bernabucci</w:t>
      </w:r>
      <w:proofErr w:type="spellEnd"/>
      <w:r w:rsidRPr="008B4673">
        <w:rPr>
          <w:rFonts w:asciiTheme="majorBidi" w:hAnsiTheme="majorBidi" w:cs="B Titr"/>
          <w:sz w:val="28"/>
          <w:szCs w:val="28"/>
          <w:lang w:bidi="fa-IR"/>
        </w:rPr>
        <w:t xml:space="preserve"> U, Ronchi B, Nardone A. Physiological and</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productive consequences of heat stress. The case of dairy ruminants.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 xml:space="preserve">In: </w:t>
      </w:r>
      <w:proofErr w:type="spellStart"/>
      <w:r w:rsidRPr="008B4673">
        <w:rPr>
          <w:rFonts w:asciiTheme="majorBidi" w:hAnsiTheme="majorBidi" w:cs="B Titr"/>
          <w:sz w:val="28"/>
          <w:szCs w:val="28"/>
          <w:lang w:bidi="fa-IR"/>
        </w:rPr>
        <w:t>Lacetera</w:t>
      </w:r>
      <w:proofErr w:type="spellEnd"/>
      <w:r w:rsidRPr="008B4673">
        <w:rPr>
          <w:rFonts w:asciiTheme="majorBidi" w:hAnsiTheme="majorBidi" w:cs="B Titr"/>
          <w:sz w:val="28"/>
          <w:szCs w:val="28"/>
          <w:lang w:bidi="fa-IR"/>
        </w:rPr>
        <w:t xml:space="preserve"> N, </w:t>
      </w:r>
      <w:proofErr w:type="spellStart"/>
      <w:r w:rsidRPr="008B4673">
        <w:rPr>
          <w:rFonts w:asciiTheme="majorBidi" w:hAnsiTheme="majorBidi" w:cs="B Titr"/>
          <w:sz w:val="28"/>
          <w:szCs w:val="28"/>
          <w:lang w:bidi="fa-IR"/>
        </w:rPr>
        <w:t>Bernabucci</w:t>
      </w:r>
      <w:proofErr w:type="spellEnd"/>
      <w:r w:rsidRPr="008B4673">
        <w:rPr>
          <w:rFonts w:asciiTheme="majorBidi" w:hAnsiTheme="majorBidi" w:cs="B Titr"/>
          <w:sz w:val="28"/>
          <w:szCs w:val="28"/>
          <w:lang w:bidi="fa-IR"/>
        </w:rPr>
        <w:t xml:space="preserve"> U, Khalifa HH, Ronchi B, Nardone A, eds.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Interaction Between Climate and Animal Production. 1st ed. Wageningen,</w:t>
      </w:r>
      <w:r w:rsidR="00F87A84" w:rsidRPr="00F87A84">
        <w:rPr>
          <w:rFonts w:asciiTheme="majorBidi" w:hAnsiTheme="majorBidi" w:cs="B Titr"/>
          <w:sz w:val="28"/>
          <w:szCs w:val="28"/>
          <w:lang w:bidi="fa-IR"/>
        </w:rPr>
        <w:t xml:space="preserve"> </w:t>
      </w:r>
      <w:r w:rsidRPr="00F87A84">
        <w:rPr>
          <w:rFonts w:asciiTheme="majorBidi" w:hAnsiTheme="majorBidi" w:cs="B Titr"/>
          <w:sz w:val="28"/>
          <w:szCs w:val="28"/>
          <w:lang w:bidi="fa-IR"/>
        </w:rPr>
        <w:t>the Netherlands: Wageningen Academic Publishers; 2003.</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p.45-59.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p>
    <w:p w14:paraId="52E7776E" w14:textId="65A3C8BC"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lastRenderedPageBreak/>
        <w:t xml:space="preserve">34. </w:t>
      </w:r>
      <w:proofErr w:type="spellStart"/>
      <w:r w:rsidRPr="008B4673">
        <w:rPr>
          <w:rFonts w:asciiTheme="majorBidi" w:hAnsiTheme="majorBidi" w:cs="B Titr"/>
          <w:sz w:val="28"/>
          <w:szCs w:val="28"/>
          <w:lang w:bidi="fa-IR"/>
        </w:rPr>
        <w:t>Panousis</w:t>
      </w:r>
      <w:proofErr w:type="spellEnd"/>
      <w:r w:rsidRPr="008B4673">
        <w:rPr>
          <w:rFonts w:asciiTheme="majorBidi" w:hAnsiTheme="majorBidi" w:cs="B Titr"/>
          <w:sz w:val="28"/>
          <w:szCs w:val="28"/>
          <w:lang w:bidi="fa-IR"/>
        </w:rPr>
        <w:t xml:space="preserve"> N, </w:t>
      </w:r>
      <w:proofErr w:type="spellStart"/>
      <w:r w:rsidRPr="008B4673">
        <w:rPr>
          <w:rFonts w:asciiTheme="majorBidi" w:hAnsiTheme="majorBidi" w:cs="B Titr"/>
          <w:sz w:val="28"/>
          <w:szCs w:val="28"/>
          <w:lang w:bidi="fa-IR"/>
        </w:rPr>
        <w:t>Brozos</w:t>
      </w:r>
      <w:proofErr w:type="spellEnd"/>
      <w:r w:rsidRPr="008B4673">
        <w:rPr>
          <w:rFonts w:asciiTheme="majorBidi" w:hAnsiTheme="majorBidi" w:cs="B Titr"/>
          <w:sz w:val="28"/>
          <w:szCs w:val="28"/>
          <w:lang w:bidi="fa-IR"/>
        </w:rPr>
        <w:t xml:space="preserve"> Ch, </w:t>
      </w:r>
      <w:proofErr w:type="spellStart"/>
      <w:r w:rsidRPr="008B4673">
        <w:rPr>
          <w:rFonts w:asciiTheme="majorBidi" w:hAnsiTheme="majorBidi" w:cs="B Titr"/>
          <w:sz w:val="28"/>
          <w:szCs w:val="28"/>
          <w:lang w:bidi="fa-IR"/>
        </w:rPr>
        <w:t>Karagiannis</w:t>
      </w:r>
      <w:proofErr w:type="spellEnd"/>
      <w:r w:rsidRPr="008B4673">
        <w:rPr>
          <w:rFonts w:asciiTheme="majorBidi" w:hAnsiTheme="majorBidi" w:cs="B Titr"/>
          <w:sz w:val="28"/>
          <w:szCs w:val="28"/>
          <w:lang w:bidi="fa-IR"/>
        </w:rPr>
        <w:t xml:space="preserve"> I, </w:t>
      </w:r>
      <w:proofErr w:type="spellStart"/>
      <w:r w:rsidRPr="008B4673">
        <w:rPr>
          <w:rFonts w:asciiTheme="majorBidi" w:hAnsiTheme="majorBidi" w:cs="B Titr"/>
          <w:sz w:val="28"/>
          <w:szCs w:val="28"/>
          <w:lang w:bidi="fa-IR"/>
        </w:rPr>
        <w:t>Giadinis</w:t>
      </w:r>
      <w:proofErr w:type="spellEnd"/>
      <w:r w:rsidRPr="008B4673">
        <w:rPr>
          <w:rFonts w:asciiTheme="majorBidi" w:hAnsiTheme="majorBidi" w:cs="B Titr"/>
          <w:sz w:val="28"/>
          <w:szCs w:val="28"/>
          <w:lang w:bidi="fa-IR"/>
        </w:rPr>
        <w:t xml:space="preserve"> ND, </w:t>
      </w:r>
      <w:proofErr w:type="spellStart"/>
      <w:r w:rsidRPr="008B4673">
        <w:rPr>
          <w:rFonts w:asciiTheme="majorBidi" w:hAnsiTheme="majorBidi" w:cs="B Titr"/>
          <w:sz w:val="28"/>
          <w:szCs w:val="28"/>
          <w:lang w:bidi="fa-IR"/>
        </w:rPr>
        <w:t>Lafi</w:t>
      </w:r>
      <w:proofErr w:type="spellEnd"/>
      <w:r w:rsidRPr="008B4673">
        <w:rPr>
          <w:rFonts w:asciiTheme="majorBidi" w:hAnsiTheme="majorBidi" w:cs="B Titr"/>
          <w:sz w:val="28"/>
          <w:szCs w:val="28"/>
          <w:lang w:bidi="fa-IR"/>
        </w:rPr>
        <w:t xml:space="preserve"> S, </w:t>
      </w:r>
      <w:proofErr w:type="spellStart"/>
      <w:r w:rsidRPr="008B4673">
        <w:rPr>
          <w:rFonts w:asciiTheme="majorBidi" w:hAnsiTheme="majorBidi" w:cs="B Titr"/>
          <w:sz w:val="28"/>
          <w:szCs w:val="28"/>
          <w:lang w:bidi="fa-IR"/>
        </w:rPr>
        <w:t>Kritsepi</w:t>
      </w:r>
      <w:proofErr w:type="spellEnd"/>
      <w:r w:rsidRPr="008B4673">
        <w:rPr>
          <w:rFonts w:asciiTheme="majorBidi" w:hAnsiTheme="majorBidi" w:cs="B Titr"/>
          <w:sz w:val="28"/>
          <w:szCs w:val="28"/>
          <w:lang w:bidi="fa-IR"/>
        </w:rPr>
        <w:t>-</w:t>
      </w:r>
      <w:r w:rsidR="00F87A84" w:rsidRPr="00F87A84">
        <w:rPr>
          <w:rFonts w:asciiTheme="majorBidi" w:hAnsiTheme="majorBidi" w:cs="B Titr"/>
          <w:sz w:val="28"/>
          <w:szCs w:val="28"/>
          <w:lang w:bidi="fa-IR"/>
        </w:rPr>
        <w:t xml:space="preserve"> </w:t>
      </w:r>
      <w:proofErr w:type="spellStart"/>
      <w:r w:rsidRPr="008B4673">
        <w:rPr>
          <w:rFonts w:asciiTheme="majorBidi" w:hAnsiTheme="majorBidi" w:cs="B Titr"/>
          <w:sz w:val="28"/>
          <w:szCs w:val="28"/>
          <w:lang w:bidi="fa-IR"/>
        </w:rPr>
        <w:t>Konstantinou</w:t>
      </w:r>
      <w:proofErr w:type="spellEnd"/>
      <w:r w:rsidRPr="008B4673">
        <w:rPr>
          <w:rFonts w:asciiTheme="majorBidi" w:hAnsiTheme="majorBidi" w:cs="B Titr"/>
          <w:sz w:val="28"/>
          <w:szCs w:val="28"/>
          <w:lang w:bidi="fa-IR"/>
        </w:rPr>
        <w:t xml:space="preserve"> M. Evaluation of Precision </w:t>
      </w:r>
      <w:proofErr w:type="spellStart"/>
      <w:r w:rsidRPr="008B4673">
        <w:rPr>
          <w:rFonts w:asciiTheme="majorBidi" w:hAnsiTheme="majorBidi" w:cs="B Titr"/>
          <w:sz w:val="28"/>
          <w:szCs w:val="28"/>
          <w:lang w:bidi="fa-IR"/>
        </w:rPr>
        <w:t>xceed</w:t>
      </w:r>
      <w:proofErr w:type="spellEnd"/>
      <w:r w:rsidRPr="008B4673">
        <w:rPr>
          <w:rFonts w:asciiTheme="majorBidi" w:hAnsiTheme="majorBidi" w:cs="B Titr"/>
          <w:sz w:val="28"/>
          <w:szCs w:val="28"/>
          <w:lang w:bidi="fa-IR"/>
        </w:rPr>
        <w:t>® meter for</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on-site monitoring of blood β-hydroxybutyric acid and glucose concentrations</w:t>
      </w:r>
      <w:r w:rsidR="00F87A84" w:rsidRPr="00F87A84">
        <w:rPr>
          <w:rFonts w:asciiTheme="majorBidi" w:hAnsiTheme="majorBidi" w:cs="B Titr"/>
          <w:sz w:val="28"/>
          <w:szCs w:val="28"/>
          <w:lang w:bidi="fa-IR"/>
        </w:rPr>
        <w:t xml:space="preserve"> </w:t>
      </w:r>
      <w:r w:rsidRPr="008B4673">
        <w:rPr>
          <w:rFonts w:asciiTheme="majorBidi" w:hAnsiTheme="majorBidi" w:cs="B Titr"/>
          <w:sz w:val="28"/>
          <w:szCs w:val="28"/>
          <w:lang w:bidi="fa-IR"/>
        </w:rPr>
        <w:t>in dairy sheep. Res Vet Sci. 2012;93(1):435-9. [</w:t>
      </w:r>
      <w:proofErr w:type="spellStart"/>
      <w:r w:rsidRPr="008B4673">
        <w:rPr>
          <w:rFonts w:asciiTheme="majorBidi" w:hAnsiTheme="majorBidi" w:cs="B Titr"/>
          <w:sz w:val="28"/>
          <w:szCs w:val="28"/>
          <w:lang w:bidi="fa-IR"/>
        </w:rPr>
        <w:t>Crossref</w:t>
      </w:r>
      <w:proofErr w:type="spellEnd"/>
      <w:r w:rsidRPr="008B4673">
        <w:rPr>
          <w:rFonts w:asciiTheme="majorBidi" w:hAnsiTheme="majorBidi" w:cs="B Titr"/>
          <w:sz w:val="28"/>
          <w:szCs w:val="28"/>
          <w:lang w:bidi="fa-IR"/>
        </w:rPr>
        <w:t>]</w:t>
      </w:r>
    </w:p>
    <w:p w14:paraId="14DD8BA2" w14:textId="77777777" w:rsidR="008B4673" w:rsidRPr="008B4673" w:rsidRDefault="008B4673" w:rsidP="00F87A84">
      <w:pPr>
        <w:jc w:val="both"/>
        <w:rPr>
          <w:rFonts w:asciiTheme="majorBidi" w:hAnsiTheme="majorBidi" w:cs="B Titr"/>
          <w:sz w:val="28"/>
          <w:szCs w:val="28"/>
          <w:lang w:bidi="fa-IR"/>
        </w:rPr>
      </w:pPr>
      <w:r w:rsidRPr="008B4673">
        <w:rPr>
          <w:rFonts w:asciiTheme="majorBidi" w:hAnsiTheme="majorBidi" w:cs="B Titr"/>
          <w:sz w:val="28"/>
          <w:szCs w:val="28"/>
          <w:lang w:bidi="fa-IR"/>
        </w:rPr>
        <w:t>[PubMed]</w:t>
      </w:r>
    </w:p>
    <w:p w14:paraId="0A0ACAE6" w14:textId="029B69AE" w:rsidR="008B4673" w:rsidRPr="00F87A84" w:rsidRDefault="008B4673" w:rsidP="00F87A84">
      <w:pPr>
        <w:jc w:val="both"/>
        <w:rPr>
          <w:rFonts w:asciiTheme="majorBidi" w:hAnsiTheme="majorBidi" w:cs="B Titr"/>
          <w:sz w:val="28"/>
          <w:szCs w:val="28"/>
          <w:rtl/>
          <w:lang w:bidi="fa-IR"/>
        </w:rPr>
      </w:pPr>
      <w:r w:rsidRPr="008B4673">
        <w:rPr>
          <w:rFonts w:asciiTheme="majorBidi" w:hAnsiTheme="majorBidi" w:cs="B Titr"/>
          <w:sz w:val="28"/>
          <w:szCs w:val="28"/>
          <w:lang w:bidi="fa-IR"/>
        </w:rPr>
        <w:t xml:space="preserve">35. </w:t>
      </w:r>
      <w:proofErr w:type="spellStart"/>
      <w:r w:rsidRPr="008B4673">
        <w:rPr>
          <w:rFonts w:asciiTheme="majorBidi" w:hAnsiTheme="majorBidi" w:cs="B Titr"/>
          <w:sz w:val="28"/>
          <w:szCs w:val="28"/>
          <w:lang w:bidi="fa-IR"/>
        </w:rPr>
        <w:t>Salimova</w:t>
      </w:r>
      <w:proofErr w:type="spellEnd"/>
      <w:r w:rsidRPr="008B4673">
        <w:rPr>
          <w:rFonts w:asciiTheme="majorBidi" w:hAnsiTheme="majorBidi" w:cs="B Titr"/>
          <w:sz w:val="28"/>
          <w:szCs w:val="28"/>
          <w:lang w:bidi="fa-IR"/>
        </w:rPr>
        <w:t xml:space="preserve"> I. Metabolic parameters in pregnant sheep with subclinical</w:t>
      </w:r>
      <w:r w:rsidR="00F87A84" w:rsidRPr="00F87A84">
        <w:rPr>
          <w:rFonts w:asciiTheme="majorBidi" w:hAnsiTheme="majorBidi" w:cs="B Titr"/>
          <w:sz w:val="28"/>
          <w:szCs w:val="28"/>
          <w:lang w:bidi="fa-IR"/>
        </w:rPr>
        <w:t xml:space="preserve"> </w:t>
      </w:r>
      <w:r w:rsidRPr="00F87A84">
        <w:rPr>
          <w:rFonts w:asciiTheme="majorBidi" w:hAnsiTheme="majorBidi" w:cs="B Titr"/>
          <w:sz w:val="28"/>
          <w:szCs w:val="28"/>
          <w:lang w:bidi="fa-IR"/>
        </w:rPr>
        <w:t xml:space="preserve">ketosis. </w:t>
      </w:r>
      <w:proofErr w:type="spellStart"/>
      <w:r w:rsidRPr="00F87A84">
        <w:rPr>
          <w:rFonts w:asciiTheme="majorBidi" w:hAnsiTheme="majorBidi" w:cs="B Titr"/>
          <w:sz w:val="28"/>
          <w:szCs w:val="28"/>
          <w:lang w:bidi="fa-IR"/>
        </w:rPr>
        <w:t>Baziz</w:t>
      </w:r>
      <w:proofErr w:type="spellEnd"/>
      <w:r w:rsidRPr="00F87A84">
        <w:rPr>
          <w:rFonts w:asciiTheme="majorBidi" w:hAnsiTheme="majorBidi" w:cs="B Titr"/>
          <w:sz w:val="28"/>
          <w:szCs w:val="28"/>
          <w:lang w:bidi="fa-IR"/>
        </w:rPr>
        <w:t xml:space="preserve"> Sci Res J. 2018;1(6):49-51. [Link]</w:t>
      </w:r>
    </w:p>
    <w:sectPr w:rsidR="008B4673" w:rsidRPr="00F87A8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0F2FA" w14:textId="77777777" w:rsidR="009C12B5" w:rsidRDefault="009C12B5" w:rsidP="00F11211">
      <w:pPr>
        <w:spacing w:after="0" w:line="240" w:lineRule="auto"/>
      </w:pPr>
      <w:r>
        <w:separator/>
      </w:r>
    </w:p>
  </w:endnote>
  <w:endnote w:type="continuationSeparator" w:id="0">
    <w:p w14:paraId="00562179" w14:textId="77777777" w:rsidR="009C12B5" w:rsidRDefault="009C12B5" w:rsidP="00F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9152D" w14:textId="77777777" w:rsidR="009C12B5" w:rsidRDefault="009C12B5" w:rsidP="00F11211">
      <w:pPr>
        <w:spacing w:after="0" w:line="240" w:lineRule="auto"/>
      </w:pPr>
      <w:r>
        <w:separator/>
      </w:r>
    </w:p>
  </w:footnote>
  <w:footnote w:type="continuationSeparator" w:id="0">
    <w:p w14:paraId="5701FD99" w14:textId="77777777" w:rsidR="009C12B5" w:rsidRDefault="009C12B5" w:rsidP="00F11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73682"/>
    <w:multiLevelType w:val="multilevel"/>
    <w:tmpl w:val="CEB2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C6"/>
    <w:rsid w:val="00002484"/>
    <w:rsid w:val="000257BB"/>
    <w:rsid w:val="00064CF8"/>
    <w:rsid w:val="00065B9B"/>
    <w:rsid w:val="000E15A8"/>
    <w:rsid w:val="000E5454"/>
    <w:rsid w:val="00120822"/>
    <w:rsid w:val="00152DAB"/>
    <w:rsid w:val="001851A8"/>
    <w:rsid w:val="00191368"/>
    <w:rsid w:val="001E4488"/>
    <w:rsid w:val="001F066C"/>
    <w:rsid w:val="001F46AA"/>
    <w:rsid w:val="002437AE"/>
    <w:rsid w:val="002630C3"/>
    <w:rsid w:val="00265982"/>
    <w:rsid w:val="002875FC"/>
    <w:rsid w:val="002A33B0"/>
    <w:rsid w:val="002B5843"/>
    <w:rsid w:val="00377506"/>
    <w:rsid w:val="003A5E74"/>
    <w:rsid w:val="003A5F45"/>
    <w:rsid w:val="003B4812"/>
    <w:rsid w:val="003E0354"/>
    <w:rsid w:val="003E0DF7"/>
    <w:rsid w:val="003E21AA"/>
    <w:rsid w:val="003F0B1A"/>
    <w:rsid w:val="00434A70"/>
    <w:rsid w:val="004578E6"/>
    <w:rsid w:val="0048319B"/>
    <w:rsid w:val="004B2588"/>
    <w:rsid w:val="00517F99"/>
    <w:rsid w:val="00521252"/>
    <w:rsid w:val="0052625F"/>
    <w:rsid w:val="005303C0"/>
    <w:rsid w:val="00561F0A"/>
    <w:rsid w:val="005845AC"/>
    <w:rsid w:val="005934AF"/>
    <w:rsid w:val="005A1D40"/>
    <w:rsid w:val="005D4DFD"/>
    <w:rsid w:val="005F7054"/>
    <w:rsid w:val="005F707D"/>
    <w:rsid w:val="00621BC4"/>
    <w:rsid w:val="00624A6F"/>
    <w:rsid w:val="006C3110"/>
    <w:rsid w:val="006C7EFF"/>
    <w:rsid w:val="006F2772"/>
    <w:rsid w:val="006F3C87"/>
    <w:rsid w:val="00730C1D"/>
    <w:rsid w:val="00793145"/>
    <w:rsid w:val="007A3CFA"/>
    <w:rsid w:val="007A44C9"/>
    <w:rsid w:val="007B60EC"/>
    <w:rsid w:val="007D456C"/>
    <w:rsid w:val="008039DD"/>
    <w:rsid w:val="008836C3"/>
    <w:rsid w:val="00894EFE"/>
    <w:rsid w:val="008B4673"/>
    <w:rsid w:val="008C64C7"/>
    <w:rsid w:val="008F3EDB"/>
    <w:rsid w:val="00931749"/>
    <w:rsid w:val="00946235"/>
    <w:rsid w:val="00981739"/>
    <w:rsid w:val="009831CA"/>
    <w:rsid w:val="009C12B5"/>
    <w:rsid w:val="009F6FD8"/>
    <w:rsid w:val="00A93FCA"/>
    <w:rsid w:val="00AA173F"/>
    <w:rsid w:val="00AA3523"/>
    <w:rsid w:val="00AB3A0B"/>
    <w:rsid w:val="00B32705"/>
    <w:rsid w:val="00B33D66"/>
    <w:rsid w:val="00B8382A"/>
    <w:rsid w:val="00B92591"/>
    <w:rsid w:val="00B93FA5"/>
    <w:rsid w:val="00BA3C63"/>
    <w:rsid w:val="00BE1C39"/>
    <w:rsid w:val="00BE4F87"/>
    <w:rsid w:val="00C24F91"/>
    <w:rsid w:val="00C942D1"/>
    <w:rsid w:val="00CA1040"/>
    <w:rsid w:val="00CD5284"/>
    <w:rsid w:val="00CF0027"/>
    <w:rsid w:val="00D00FF9"/>
    <w:rsid w:val="00D015E8"/>
    <w:rsid w:val="00D31C93"/>
    <w:rsid w:val="00D959B2"/>
    <w:rsid w:val="00DB3D1C"/>
    <w:rsid w:val="00DC11E2"/>
    <w:rsid w:val="00DD0408"/>
    <w:rsid w:val="00DD7C03"/>
    <w:rsid w:val="00E276B8"/>
    <w:rsid w:val="00E35C92"/>
    <w:rsid w:val="00E37409"/>
    <w:rsid w:val="00E37DC3"/>
    <w:rsid w:val="00E42E45"/>
    <w:rsid w:val="00E67624"/>
    <w:rsid w:val="00E74F5D"/>
    <w:rsid w:val="00E76E34"/>
    <w:rsid w:val="00E842F6"/>
    <w:rsid w:val="00EC29A8"/>
    <w:rsid w:val="00F11211"/>
    <w:rsid w:val="00F53CE0"/>
    <w:rsid w:val="00F63121"/>
    <w:rsid w:val="00F72295"/>
    <w:rsid w:val="00F87A84"/>
    <w:rsid w:val="00FA167D"/>
    <w:rsid w:val="00FA3A23"/>
    <w:rsid w:val="00FB60C6"/>
    <w:rsid w:val="00FE0F18"/>
    <w:rsid w:val="00FE32E4"/>
    <w:rsid w:val="00FF6F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CC99"/>
  <w15:chartTrackingRefBased/>
  <w15:docId w15:val="{55A9D58C-37E4-4F86-805C-23ADE3A2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211"/>
  </w:style>
  <w:style w:type="paragraph" w:styleId="Footer">
    <w:name w:val="footer"/>
    <w:basedOn w:val="Normal"/>
    <w:link w:val="FooterChar"/>
    <w:uiPriority w:val="99"/>
    <w:unhideWhenUsed/>
    <w:rsid w:val="00F11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211"/>
  </w:style>
  <w:style w:type="paragraph" w:styleId="NormalWeb">
    <w:name w:val="Normal (Web)"/>
    <w:basedOn w:val="Normal"/>
    <w:uiPriority w:val="99"/>
    <w:semiHidden/>
    <w:unhideWhenUsed/>
    <w:rsid w:val="00F722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48415">
      <w:bodyDiv w:val="1"/>
      <w:marLeft w:val="0"/>
      <w:marRight w:val="0"/>
      <w:marTop w:val="0"/>
      <w:marBottom w:val="0"/>
      <w:divBdr>
        <w:top w:val="none" w:sz="0" w:space="0" w:color="auto"/>
        <w:left w:val="none" w:sz="0" w:space="0" w:color="auto"/>
        <w:bottom w:val="none" w:sz="0" w:space="0" w:color="auto"/>
        <w:right w:val="none" w:sz="0" w:space="0" w:color="auto"/>
      </w:divBdr>
    </w:div>
    <w:div w:id="209147840">
      <w:bodyDiv w:val="1"/>
      <w:marLeft w:val="0"/>
      <w:marRight w:val="0"/>
      <w:marTop w:val="0"/>
      <w:marBottom w:val="0"/>
      <w:divBdr>
        <w:top w:val="none" w:sz="0" w:space="0" w:color="auto"/>
        <w:left w:val="none" w:sz="0" w:space="0" w:color="auto"/>
        <w:bottom w:val="none" w:sz="0" w:space="0" w:color="auto"/>
        <w:right w:val="none" w:sz="0" w:space="0" w:color="auto"/>
      </w:divBdr>
    </w:div>
    <w:div w:id="359402978">
      <w:bodyDiv w:val="1"/>
      <w:marLeft w:val="0"/>
      <w:marRight w:val="0"/>
      <w:marTop w:val="0"/>
      <w:marBottom w:val="0"/>
      <w:divBdr>
        <w:top w:val="none" w:sz="0" w:space="0" w:color="auto"/>
        <w:left w:val="none" w:sz="0" w:space="0" w:color="auto"/>
        <w:bottom w:val="none" w:sz="0" w:space="0" w:color="auto"/>
        <w:right w:val="none" w:sz="0" w:space="0" w:color="auto"/>
      </w:divBdr>
    </w:div>
    <w:div w:id="364915158">
      <w:bodyDiv w:val="1"/>
      <w:marLeft w:val="0"/>
      <w:marRight w:val="0"/>
      <w:marTop w:val="0"/>
      <w:marBottom w:val="0"/>
      <w:divBdr>
        <w:top w:val="none" w:sz="0" w:space="0" w:color="auto"/>
        <w:left w:val="none" w:sz="0" w:space="0" w:color="auto"/>
        <w:bottom w:val="none" w:sz="0" w:space="0" w:color="auto"/>
        <w:right w:val="none" w:sz="0" w:space="0" w:color="auto"/>
      </w:divBdr>
    </w:div>
    <w:div w:id="452749296">
      <w:bodyDiv w:val="1"/>
      <w:marLeft w:val="0"/>
      <w:marRight w:val="0"/>
      <w:marTop w:val="0"/>
      <w:marBottom w:val="0"/>
      <w:divBdr>
        <w:top w:val="none" w:sz="0" w:space="0" w:color="auto"/>
        <w:left w:val="none" w:sz="0" w:space="0" w:color="auto"/>
        <w:bottom w:val="none" w:sz="0" w:space="0" w:color="auto"/>
        <w:right w:val="none" w:sz="0" w:space="0" w:color="auto"/>
      </w:divBdr>
    </w:div>
    <w:div w:id="493381518">
      <w:bodyDiv w:val="1"/>
      <w:marLeft w:val="0"/>
      <w:marRight w:val="0"/>
      <w:marTop w:val="0"/>
      <w:marBottom w:val="0"/>
      <w:divBdr>
        <w:top w:val="none" w:sz="0" w:space="0" w:color="auto"/>
        <w:left w:val="none" w:sz="0" w:space="0" w:color="auto"/>
        <w:bottom w:val="none" w:sz="0" w:space="0" w:color="auto"/>
        <w:right w:val="none" w:sz="0" w:space="0" w:color="auto"/>
      </w:divBdr>
    </w:div>
    <w:div w:id="560942356">
      <w:bodyDiv w:val="1"/>
      <w:marLeft w:val="0"/>
      <w:marRight w:val="0"/>
      <w:marTop w:val="0"/>
      <w:marBottom w:val="0"/>
      <w:divBdr>
        <w:top w:val="none" w:sz="0" w:space="0" w:color="auto"/>
        <w:left w:val="none" w:sz="0" w:space="0" w:color="auto"/>
        <w:bottom w:val="none" w:sz="0" w:space="0" w:color="auto"/>
        <w:right w:val="none" w:sz="0" w:space="0" w:color="auto"/>
      </w:divBdr>
    </w:div>
    <w:div w:id="691154503">
      <w:bodyDiv w:val="1"/>
      <w:marLeft w:val="0"/>
      <w:marRight w:val="0"/>
      <w:marTop w:val="0"/>
      <w:marBottom w:val="0"/>
      <w:divBdr>
        <w:top w:val="none" w:sz="0" w:space="0" w:color="auto"/>
        <w:left w:val="none" w:sz="0" w:space="0" w:color="auto"/>
        <w:bottom w:val="none" w:sz="0" w:space="0" w:color="auto"/>
        <w:right w:val="none" w:sz="0" w:space="0" w:color="auto"/>
      </w:divBdr>
    </w:div>
    <w:div w:id="1112671734">
      <w:bodyDiv w:val="1"/>
      <w:marLeft w:val="0"/>
      <w:marRight w:val="0"/>
      <w:marTop w:val="0"/>
      <w:marBottom w:val="0"/>
      <w:divBdr>
        <w:top w:val="none" w:sz="0" w:space="0" w:color="auto"/>
        <w:left w:val="none" w:sz="0" w:space="0" w:color="auto"/>
        <w:bottom w:val="none" w:sz="0" w:space="0" w:color="auto"/>
        <w:right w:val="none" w:sz="0" w:space="0" w:color="auto"/>
      </w:divBdr>
    </w:div>
    <w:div w:id="1305351292">
      <w:bodyDiv w:val="1"/>
      <w:marLeft w:val="0"/>
      <w:marRight w:val="0"/>
      <w:marTop w:val="0"/>
      <w:marBottom w:val="0"/>
      <w:divBdr>
        <w:top w:val="none" w:sz="0" w:space="0" w:color="auto"/>
        <w:left w:val="none" w:sz="0" w:space="0" w:color="auto"/>
        <w:bottom w:val="none" w:sz="0" w:space="0" w:color="auto"/>
        <w:right w:val="none" w:sz="0" w:space="0" w:color="auto"/>
      </w:divBdr>
    </w:div>
    <w:div w:id="1319311180">
      <w:bodyDiv w:val="1"/>
      <w:marLeft w:val="0"/>
      <w:marRight w:val="0"/>
      <w:marTop w:val="0"/>
      <w:marBottom w:val="0"/>
      <w:divBdr>
        <w:top w:val="none" w:sz="0" w:space="0" w:color="auto"/>
        <w:left w:val="none" w:sz="0" w:space="0" w:color="auto"/>
        <w:bottom w:val="none" w:sz="0" w:space="0" w:color="auto"/>
        <w:right w:val="none" w:sz="0" w:space="0" w:color="auto"/>
      </w:divBdr>
    </w:div>
    <w:div w:id="1484080090">
      <w:bodyDiv w:val="1"/>
      <w:marLeft w:val="0"/>
      <w:marRight w:val="0"/>
      <w:marTop w:val="0"/>
      <w:marBottom w:val="0"/>
      <w:divBdr>
        <w:top w:val="none" w:sz="0" w:space="0" w:color="auto"/>
        <w:left w:val="none" w:sz="0" w:space="0" w:color="auto"/>
        <w:bottom w:val="none" w:sz="0" w:space="0" w:color="auto"/>
        <w:right w:val="none" w:sz="0" w:space="0" w:color="auto"/>
      </w:divBdr>
    </w:div>
    <w:div w:id="1502432534">
      <w:bodyDiv w:val="1"/>
      <w:marLeft w:val="0"/>
      <w:marRight w:val="0"/>
      <w:marTop w:val="0"/>
      <w:marBottom w:val="0"/>
      <w:divBdr>
        <w:top w:val="none" w:sz="0" w:space="0" w:color="auto"/>
        <w:left w:val="none" w:sz="0" w:space="0" w:color="auto"/>
        <w:bottom w:val="none" w:sz="0" w:space="0" w:color="auto"/>
        <w:right w:val="none" w:sz="0" w:space="0" w:color="auto"/>
      </w:divBdr>
    </w:div>
    <w:div w:id="1590231859">
      <w:bodyDiv w:val="1"/>
      <w:marLeft w:val="0"/>
      <w:marRight w:val="0"/>
      <w:marTop w:val="0"/>
      <w:marBottom w:val="0"/>
      <w:divBdr>
        <w:top w:val="none" w:sz="0" w:space="0" w:color="auto"/>
        <w:left w:val="none" w:sz="0" w:space="0" w:color="auto"/>
        <w:bottom w:val="none" w:sz="0" w:space="0" w:color="auto"/>
        <w:right w:val="none" w:sz="0" w:space="0" w:color="auto"/>
      </w:divBdr>
    </w:div>
    <w:div w:id="1662276278">
      <w:bodyDiv w:val="1"/>
      <w:marLeft w:val="0"/>
      <w:marRight w:val="0"/>
      <w:marTop w:val="0"/>
      <w:marBottom w:val="0"/>
      <w:divBdr>
        <w:top w:val="none" w:sz="0" w:space="0" w:color="auto"/>
        <w:left w:val="none" w:sz="0" w:space="0" w:color="auto"/>
        <w:bottom w:val="none" w:sz="0" w:space="0" w:color="auto"/>
        <w:right w:val="none" w:sz="0" w:space="0" w:color="auto"/>
      </w:divBdr>
    </w:div>
    <w:div w:id="1667704676">
      <w:bodyDiv w:val="1"/>
      <w:marLeft w:val="0"/>
      <w:marRight w:val="0"/>
      <w:marTop w:val="0"/>
      <w:marBottom w:val="0"/>
      <w:divBdr>
        <w:top w:val="none" w:sz="0" w:space="0" w:color="auto"/>
        <w:left w:val="none" w:sz="0" w:space="0" w:color="auto"/>
        <w:bottom w:val="none" w:sz="0" w:space="0" w:color="auto"/>
        <w:right w:val="none" w:sz="0" w:space="0" w:color="auto"/>
      </w:divBdr>
    </w:div>
    <w:div w:id="1732264602">
      <w:bodyDiv w:val="1"/>
      <w:marLeft w:val="0"/>
      <w:marRight w:val="0"/>
      <w:marTop w:val="0"/>
      <w:marBottom w:val="0"/>
      <w:divBdr>
        <w:top w:val="none" w:sz="0" w:space="0" w:color="auto"/>
        <w:left w:val="none" w:sz="0" w:space="0" w:color="auto"/>
        <w:bottom w:val="none" w:sz="0" w:space="0" w:color="auto"/>
        <w:right w:val="none" w:sz="0" w:space="0" w:color="auto"/>
      </w:divBdr>
    </w:div>
    <w:div w:id="1861353748">
      <w:bodyDiv w:val="1"/>
      <w:marLeft w:val="0"/>
      <w:marRight w:val="0"/>
      <w:marTop w:val="0"/>
      <w:marBottom w:val="0"/>
      <w:divBdr>
        <w:top w:val="none" w:sz="0" w:space="0" w:color="auto"/>
        <w:left w:val="none" w:sz="0" w:space="0" w:color="auto"/>
        <w:bottom w:val="none" w:sz="0" w:space="0" w:color="auto"/>
        <w:right w:val="none" w:sz="0" w:space="0" w:color="auto"/>
      </w:divBdr>
    </w:div>
    <w:div w:id="1870147605">
      <w:bodyDiv w:val="1"/>
      <w:marLeft w:val="0"/>
      <w:marRight w:val="0"/>
      <w:marTop w:val="0"/>
      <w:marBottom w:val="0"/>
      <w:divBdr>
        <w:top w:val="none" w:sz="0" w:space="0" w:color="auto"/>
        <w:left w:val="none" w:sz="0" w:space="0" w:color="auto"/>
        <w:bottom w:val="none" w:sz="0" w:space="0" w:color="auto"/>
        <w:right w:val="none" w:sz="0" w:space="0" w:color="auto"/>
      </w:divBdr>
    </w:div>
    <w:div w:id="1936209145">
      <w:bodyDiv w:val="1"/>
      <w:marLeft w:val="0"/>
      <w:marRight w:val="0"/>
      <w:marTop w:val="0"/>
      <w:marBottom w:val="0"/>
      <w:divBdr>
        <w:top w:val="none" w:sz="0" w:space="0" w:color="auto"/>
        <w:left w:val="none" w:sz="0" w:space="0" w:color="auto"/>
        <w:bottom w:val="none" w:sz="0" w:space="0" w:color="auto"/>
        <w:right w:val="none" w:sz="0" w:space="0" w:color="auto"/>
      </w:divBdr>
    </w:div>
    <w:div w:id="2011714888">
      <w:bodyDiv w:val="1"/>
      <w:marLeft w:val="0"/>
      <w:marRight w:val="0"/>
      <w:marTop w:val="0"/>
      <w:marBottom w:val="0"/>
      <w:divBdr>
        <w:top w:val="none" w:sz="0" w:space="0" w:color="auto"/>
        <w:left w:val="none" w:sz="0" w:space="0" w:color="auto"/>
        <w:bottom w:val="none" w:sz="0" w:space="0" w:color="auto"/>
        <w:right w:val="none" w:sz="0" w:space="0" w:color="auto"/>
      </w:divBdr>
    </w:div>
    <w:div w:id="2064791140">
      <w:bodyDiv w:val="1"/>
      <w:marLeft w:val="0"/>
      <w:marRight w:val="0"/>
      <w:marTop w:val="0"/>
      <w:marBottom w:val="0"/>
      <w:divBdr>
        <w:top w:val="none" w:sz="0" w:space="0" w:color="auto"/>
        <w:left w:val="none" w:sz="0" w:space="0" w:color="auto"/>
        <w:bottom w:val="none" w:sz="0" w:space="0" w:color="auto"/>
        <w:right w:val="none" w:sz="0" w:space="0" w:color="auto"/>
      </w:divBdr>
    </w:div>
    <w:div w:id="2087454631">
      <w:bodyDiv w:val="1"/>
      <w:marLeft w:val="0"/>
      <w:marRight w:val="0"/>
      <w:marTop w:val="0"/>
      <w:marBottom w:val="0"/>
      <w:divBdr>
        <w:top w:val="none" w:sz="0" w:space="0" w:color="auto"/>
        <w:left w:val="none" w:sz="0" w:space="0" w:color="auto"/>
        <w:bottom w:val="none" w:sz="0" w:space="0" w:color="auto"/>
        <w:right w:val="none" w:sz="0" w:space="0" w:color="auto"/>
      </w:divBdr>
    </w:div>
    <w:div w:id="210017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C8584-4D48-47BD-B838-348B4C75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4164</Words>
  <Characters>23736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2026-07-24T11:59:00Z</dcterms:created>
  <dcterms:modified xsi:type="dcterms:W3CDTF">2026-07-24T13:45:00Z</dcterms:modified>
</cp:coreProperties>
</file>